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AA6C8F" w14:textId="24E4FF30" w:rsidR="001D25F4" w:rsidRPr="0031753B" w:rsidRDefault="00255164" w:rsidP="009056EF">
      <w:pPr>
        <w:pStyle w:val="02AuthorName"/>
        <w:rPr>
          <w:b w:val="0"/>
          <w:bCs/>
        </w:rPr>
      </w:pPr>
      <w:r w:rsidRPr="0031753B">
        <w:rPr>
          <w:b w:val="0"/>
          <w:bCs/>
        </w:rPr>
        <w:t>Original</w:t>
      </w:r>
      <w:r w:rsidR="009056EF" w:rsidRPr="0031753B">
        <w:rPr>
          <w:b w:val="0"/>
          <w:bCs/>
        </w:rPr>
        <w:t xml:space="preserve"> Article</w:t>
      </w:r>
    </w:p>
    <w:p w14:paraId="3F7A1B3E" w14:textId="0D9DFA55" w:rsidR="00DA536A" w:rsidRPr="00F821A9" w:rsidRDefault="0024316C" w:rsidP="00F821A9">
      <w:pPr>
        <w:pStyle w:val="01TitleIJETMR"/>
      </w:pPr>
      <w:r>
        <w:t>I</w:t>
      </w:r>
      <w:r w:rsidR="001C203C" w:rsidRPr="001C203C">
        <w:t>mpact of Influencer Marketing on Consumer Engagement and Brand Perception</w:t>
      </w:r>
    </w:p>
    <w:p w14:paraId="0C3E276C" w14:textId="77777777" w:rsidR="008954D3" w:rsidRPr="008954D3" w:rsidRDefault="008954D3" w:rsidP="00311533">
      <w:pPr>
        <w:pStyle w:val="01TitleIJETMR"/>
        <w:rPr>
          <w:sz w:val="20"/>
          <w:szCs w:val="20"/>
        </w:rPr>
      </w:pPr>
    </w:p>
    <w:tbl>
      <w:tblPr>
        <w:tblStyle w:val="TableGrid"/>
        <w:tblW w:w="11285" w:type="dxa"/>
        <w:jc w:val="center"/>
        <w:tblLook w:val="04A0" w:firstRow="1" w:lastRow="0" w:firstColumn="1" w:lastColumn="0" w:noHBand="0" w:noVBand="1"/>
        <w:tblCaption w:val="Author Meta Data"/>
      </w:tblPr>
      <w:tblGrid>
        <w:gridCol w:w="8142"/>
        <w:gridCol w:w="1521"/>
        <w:gridCol w:w="1622"/>
      </w:tblGrid>
      <w:tr w:rsidR="00EB55B3" w14:paraId="0669455A" w14:textId="257BDCF1" w:rsidTr="00B57EFD">
        <w:trPr>
          <w:cnfStyle w:val="000000100000" w:firstRow="0" w:lastRow="0" w:firstColumn="0" w:lastColumn="0" w:oddVBand="0" w:evenVBand="0" w:oddHBand="1" w:evenHBand="0" w:firstRowFirstColumn="0" w:firstRowLastColumn="0" w:lastRowFirstColumn="0" w:lastRowLastColumn="0"/>
          <w:trHeight w:val="1104"/>
          <w:jc w:val="center"/>
        </w:trPr>
        <w:tc>
          <w:tcPr>
            <w:tcW w:w="8142" w:type="dxa"/>
          </w:tcPr>
          <w:p w14:paraId="512D3258" w14:textId="69682701" w:rsidR="009E0E4A" w:rsidRPr="008B28EE" w:rsidRDefault="001C203C" w:rsidP="00F821A9">
            <w:pPr>
              <w:pStyle w:val="02AuthorName"/>
              <w:rPr>
                <w:rFonts w:eastAsia="Calibri"/>
              </w:rPr>
            </w:pPr>
            <w:r w:rsidRPr="001C203C">
              <w:t>Muskan Yadav</w:t>
            </w:r>
            <w:r w:rsidR="008E7DA7">
              <w:t xml:space="preserve"> </w:t>
            </w:r>
            <w:r w:rsidR="008E7DA7" w:rsidRPr="00AB7479">
              <w:rPr>
                <w:rFonts w:asciiTheme="minorHAnsi" w:eastAsia="Calibri" w:hAnsiTheme="minorHAnsi"/>
                <w:color w:val="00B0F0"/>
                <w:vertAlign w:val="superscript"/>
              </w:rPr>
              <w:t>1</w:t>
            </w:r>
            <w:r w:rsidR="008D67ED">
              <w:rPr>
                <w:rFonts w:asciiTheme="minorHAnsi" w:eastAsia="Calibri" w:hAnsiTheme="minorHAnsi"/>
                <w:color w:val="00B0F0"/>
                <w:vertAlign w:val="superscript"/>
              </w:rPr>
              <w:t>*</w:t>
            </w:r>
            <w:r w:rsidR="00F13773" w:rsidRPr="0039016B">
              <w:rPr>
                <w:noProof/>
                <w:lang w:val="en-IN" w:eastAsia="en-IN"/>
              </w:rPr>
              <w:drawing>
                <wp:inline distT="0" distB="0" distL="0" distR="0" wp14:anchorId="3B1187CC" wp14:editId="52523F71">
                  <wp:extent cx="115345" cy="116006"/>
                  <wp:effectExtent l="0" t="0" r="0" b="0"/>
                  <wp:docPr id="9" name="Picture 9" descr="Ico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a:hlinkClick r:id="rId8"/>
                          </pic:cNvPr>
                          <pic:cNvPicPr/>
                        </pic:nvPicPr>
                        <pic:blipFill rotWithShape="1">
                          <a:blip r:embed="rId9" cstate="print">
                            <a:extLst>
                              <a:ext uri="{28A0092B-C50C-407E-A947-70E740481C1C}">
                                <a14:useLocalDpi xmlns:a14="http://schemas.microsoft.com/office/drawing/2010/main" val="0"/>
                              </a:ext>
                            </a:extLst>
                          </a:blip>
                          <a:srcRect l="31111" t="15644" r="31451" b="15712"/>
                          <a:stretch/>
                        </pic:blipFill>
                        <pic:spPr bwMode="auto">
                          <a:xfrm>
                            <a:off x="0" y="0"/>
                            <a:ext cx="125139" cy="125856"/>
                          </a:xfrm>
                          <a:prstGeom prst="rect">
                            <a:avLst/>
                          </a:prstGeom>
                          <a:ln>
                            <a:noFill/>
                          </a:ln>
                          <a:extLst>
                            <a:ext uri="{53640926-AAD7-44D8-BBD7-CCE9431645EC}">
                              <a14:shadowObscured xmlns:a14="http://schemas.microsoft.com/office/drawing/2010/main"/>
                            </a:ext>
                          </a:extLst>
                        </pic:spPr>
                      </pic:pic>
                    </a:graphicData>
                  </a:graphic>
                </wp:inline>
              </w:drawing>
            </w:r>
            <w:r w:rsidR="009E0E4A">
              <w:t xml:space="preserve">, </w:t>
            </w:r>
            <w:r w:rsidRPr="001C203C">
              <w:t>Dr. Namrata Gupta</w:t>
            </w:r>
            <w:r w:rsidR="00E539E6">
              <w:t xml:space="preserve"> </w:t>
            </w:r>
            <w:r w:rsidR="00E539E6" w:rsidRPr="00AB7479">
              <w:rPr>
                <w:rFonts w:asciiTheme="minorHAnsi" w:eastAsia="Calibri" w:hAnsiTheme="minorHAnsi"/>
                <w:color w:val="00B0F0"/>
                <w:vertAlign w:val="superscript"/>
              </w:rPr>
              <w:t>2</w:t>
            </w:r>
            <w:r w:rsidR="00F13773" w:rsidRPr="0039016B">
              <w:rPr>
                <w:noProof/>
                <w:lang w:val="en-IN" w:eastAsia="en-IN"/>
              </w:rPr>
              <w:drawing>
                <wp:inline distT="0" distB="0" distL="0" distR="0" wp14:anchorId="69C2DA5D" wp14:editId="4B063051">
                  <wp:extent cx="115345" cy="116006"/>
                  <wp:effectExtent l="0" t="0" r="0" b="0"/>
                  <wp:docPr id="1077210920" name="Picture 1077210920" descr="Icon&#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210920" name="Picture 1077210920" descr="Icon&#10;&#10;Description automatically generated">
                            <a:hlinkClick r:id="rId10"/>
                          </pic:cNvPr>
                          <pic:cNvPicPr/>
                        </pic:nvPicPr>
                        <pic:blipFill rotWithShape="1">
                          <a:blip r:embed="rId9" cstate="print">
                            <a:extLst>
                              <a:ext uri="{28A0092B-C50C-407E-A947-70E740481C1C}">
                                <a14:useLocalDpi xmlns:a14="http://schemas.microsoft.com/office/drawing/2010/main" val="0"/>
                              </a:ext>
                            </a:extLst>
                          </a:blip>
                          <a:srcRect l="31111" t="15644" r="31451" b="15712"/>
                          <a:stretch/>
                        </pic:blipFill>
                        <pic:spPr bwMode="auto">
                          <a:xfrm>
                            <a:off x="0" y="0"/>
                            <a:ext cx="125139" cy="125856"/>
                          </a:xfrm>
                          <a:prstGeom prst="rect">
                            <a:avLst/>
                          </a:prstGeom>
                          <a:ln>
                            <a:noFill/>
                          </a:ln>
                          <a:extLst>
                            <a:ext uri="{53640926-AAD7-44D8-BBD7-CCE9431645EC}">
                              <a14:shadowObscured xmlns:a14="http://schemas.microsoft.com/office/drawing/2010/main"/>
                            </a:ext>
                          </a:extLst>
                        </pic:spPr>
                      </pic:pic>
                    </a:graphicData>
                  </a:graphic>
                </wp:inline>
              </w:drawing>
            </w:r>
          </w:p>
          <w:p w14:paraId="4997F212" w14:textId="4DF83AD7" w:rsidR="00B46738" w:rsidRDefault="00874DBC" w:rsidP="00F821A9">
            <w:pPr>
              <w:pStyle w:val="03AuthorAffiliation"/>
              <w:rPr>
                <w:rFonts w:eastAsia="Calibri"/>
              </w:rPr>
            </w:pPr>
            <w:r w:rsidRPr="008B28EE">
              <w:rPr>
                <w:rFonts w:eastAsia="Calibri"/>
                <w:color w:val="00B0F0"/>
                <w:vertAlign w:val="superscript"/>
              </w:rPr>
              <w:t>1</w:t>
            </w:r>
            <w:r w:rsidRPr="008B28EE">
              <w:rPr>
                <w:rFonts w:eastAsia="Calibri"/>
                <w:vertAlign w:val="superscript"/>
              </w:rPr>
              <w:t xml:space="preserve"> </w:t>
            </w:r>
            <w:r w:rsidR="001C203C" w:rsidRPr="001C203C">
              <w:rPr>
                <w:rFonts w:eastAsia="Calibri"/>
              </w:rPr>
              <w:t>Phd Research Scholar, Vikrant University</w:t>
            </w:r>
            <w:r w:rsidR="00C968AB">
              <w:rPr>
                <w:rFonts w:eastAsia="Calibri"/>
              </w:rPr>
              <w:t>,</w:t>
            </w:r>
            <w:r w:rsidR="001C203C" w:rsidRPr="001C203C">
              <w:rPr>
                <w:rFonts w:eastAsia="Calibri"/>
              </w:rPr>
              <w:t xml:space="preserve"> Gwalior</w:t>
            </w:r>
            <w:r w:rsidR="001C203C">
              <w:rPr>
                <w:rFonts w:eastAsia="Calibri"/>
              </w:rPr>
              <w:t>,</w:t>
            </w:r>
            <w:r w:rsidR="001C203C" w:rsidRPr="001C203C">
              <w:rPr>
                <w:rFonts w:eastAsia="Calibri"/>
              </w:rPr>
              <w:t xml:space="preserve"> M</w:t>
            </w:r>
            <w:r w:rsidR="001C203C">
              <w:rPr>
                <w:rFonts w:eastAsia="Calibri"/>
              </w:rPr>
              <w:t xml:space="preserve">adhya </w:t>
            </w:r>
            <w:r w:rsidR="001C203C" w:rsidRPr="001C203C">
              <w:rPr>
                <w:rFonts w:eastAsia="Calibri"/>
              </w:rPr>
              <w:t>P</w:t>
            </w:r>
            <w:r w:rsidR="001C203C">
              <w:rPr>
                <w:rFonts w:eastAsia="Calibri"/>
              </w:rPr>
              <w:t>radesh</w:t>
            </w:r>
            <w:r w:rsidRPr="008B28EE">
              <w:rPr>
                <w:rFonts w:eastAsia="Calibri"/>
              </w:rPr>
              <w:t>, India</w:t>
            </w:r>
          </w:p>
          <w:p w14:paraId="4C23B24E" w14:textId="20F33548" w:rsidR="00874DBC" w:rsidRPr="001C203C" w:rsidRDefault="00874DBC" w:rsidP="001C203C">
            <w:pPr>
              <w:pStyle w:val="03AuthorAffiliation"/>
              <w:rPr>
                <w:rFonts w:asciiTheme="minorHAnsi" w:eastAsia="Calibri" w:hAnsiTheme="minorHAnsi"/>
                <w:szCs w:val="20"/>
              </w:rPr>
            </w:pPr>
            <w:r w:rsidRPr="008B28EE">
              <w:rPr>
                <w:rFonts w:asciiTheme="minorHAnsi" w:eastAsia="Calibri" w:hAnsiTheme="minorHAnsi"/>
                <w:color w:val="00B0F0"/>
                <w:szCs w:val="20"/>
                <w:vertAlign w:val="superscript"/>
              </w:rPr>
              <w:t>2</w:t>
            </w:r>
            <w:r w:rsidRPr="008B28EE">
              <w:rPr>
                <w:rFonts w:asciiTheme="minorHAnsi" w:eastAsia="Calibri" w:hAnsiTheme="minorHAnsi"/>
                <w:szCs w:val="20"/>
                <w:vertAlign w:val="superscript"/>
              </w:rPr>
              <w:t xml:space="preserve"> </w:t>
            </w:r>
            <w:r w:rsidR="001C203C" w:rsidRPr="001C203C">
              <w:rPr>
                <w:rFonts w:eastAsia="Calibri"/>
                <w:szCs w:val="20"/>
              </w:rPr>
              <w:t xml:space="preserve">Assistant Professor, </w:t>
            </w:r>
            <w:r w:rsidR="00670D65" w:rsidRPr="001C203C">
              <w:rPr>
                <w:rFonts w:eastAsia="Calibri"/>
              </w:rPr>
              <w:t>Vikrant University</w:t>
            </w:r>
            <w:r w:rsidR="00670D65">
              <w:rPr>
                <w:rFonts w:eastAsia="Calibri"/>
              </w:rPr>
              <w:t>,</w:t>
            </w:r>
            <w:r w:rsidR="00670D65" w:rsidRPr="001C203C">
              <w:rPr>
                <w:rFonts w:eastAsia="Calibri"/>
              </w:rPr>
              <w:t xml:space="preserve"> Gwalior</w:t>
            </w:r>
            <w:r w:rsidR="00670D65">
              <w:rPr>
                <w:rFonts w:eastAsia="Calibri"/>
              </w:rPr>
              <w:t>,</w:t>
            </w:r>
            <w:r w:rsidR="00670D65" w:rsidRPr="001C203C">
              <w:rPr>
                <w:rFonts w:eastAsia="Calibri"/>
              </w:rPr>
              <w:t xml:space="preserve"> M</w:t>
            </w:r>
            <w:r w:rsidR="00670D65">
              <w:rPr>
                <w:rFonts w:eastAsia="Calibri"/>
              </w:rPr>
              <w:t xml:space="preserve">adhya </w:t>
            </w:r>
            <w:r w:rsidR="00670D65" w:rsidRPr="001C203C">
              <w:rPr>
                <w:rFonts w:eastAsia="Calibri"/>
              </w:rPr>
              <w:t>P</w:t>
            </w:r>
            <w:r w:rsidR="00670D65">
              <w:rPr>
                <w:rFonts w:eastAsia="Calibri"/>
              </w:rPr>
              <w:t>radesh</w:t>
            </w:r>
            <w:r w:rsidR="00670D65" w:rsidRPr="008B28EE">
              <w:rPr>
                <w:rFonts w:eastAsia="Calibri"/>
              </w:rPr>
              <w:t>, India</w:t>
            </w:r>
          </w:p>
        </w:tc>
        <w:tc>
          <w:tcPr>
            <w:tcW w:w="1521" w:type="dxa"/>
          </w:tcPr>
          <w:p w14:paraId="107C2A23" w14:textId="6BFE28E8" w:rsidR="00B46738" w:rsidRDefault="001C203C" w:rsidP="00A71861">
            <w:r>
              <w:rPr>
                <w:noProof/>
              </w:rPr>
              <w:drawing>
                <wp:inline distT="0" distB="0" distL="0" distR="0" wp14:anchorId="10744C90" wp14:editId="6ECD4A0E">
                  <wp:extent cx="737185" cy="734695"/>
                  <wp:effectExtent l="0" t="0" r="6350" b="8255"/>
                  <wp:docPr id="728782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782692" name="Picture 72878269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5871" cy="743352"/>
                          </a:xfrm>
                          <a:prstGeom prst="rect">
                            <a:avLst/>
                          </a:prstGeom>
                        </pic:spPr>
                      </pic:pic>
                    </a:graphicData>
                  </a:graphic>
                </wp:inline>
              </w:drawing>
            </w:r>
          </w:p>
        </w:tc>
        <w:tc>
          <w:tcPr>
            <w:tcW w:w="1622" w:type="dxa"/>
          </w:tcPr>
          <w:p w14:paraId="1BD7CC64" w14:textId="5D32ADB1" w:rsidR="00B46738" w:rsidRDefault="00EB55B3" w:rsidP="00B46738">
            <w:pPr>
              <w:jc w:val="left"/>
            </w:pPr>
            <w:r>
              <w:rPr>
                <w:noProof/>
              </w:rPr>
              <w:drawing>
                <wp:inline distT="0" distB="0" distL="0" distR="0" wp14:anchorId="7C3E4F04" wp14:editId="158896C8">
                  <wp:extent cx="734993" cy="734993"/>
                  <wp:effectExtent l="0" t="0" r="8255" b="8255"/>
                  <wp:docPr id="1932270489" name="Picture 1" descr="CrossMark">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270489" name="Picture 1" descr="CrossMark">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3580" cy="753580"/>
                          </a:xfrm>
                          <a:prstGeom prst="rect">
                            <a:avLst/>
                          </a:prstGeom>
                        </pic:spPr>
                      </pic:pic>
                    </a:graphicData>
                  </a:graphic>
                </wp:inline>
              </w:drawing>
            </w:r>
          </w:p>
        </w:tc>
      </w:tr>
      <w:tr w:rsidR="00C33D34" w:rsidRPr="00DF2419" w14:paraId="395D88C6" w14:textId="77777777" w:rsidTr="00DD69A0">
        <w:tblPrEx>
          <w:jc w:val="left"/>
        </w:tblPrEx>
        <w:trPr>
          <w:cnfStyle w:val="000000010000" w:firstRow="0" w:lastRow="0" w:firstColumn="0" w:lastColumn="0" w:oddVBand="0" w:evenVBand="0" w:oddHBand="0" w:evenHBand="1" w:firstRowFirstColumn="0" w:firstRowLastColumn="0" w:lastRowFirstColumn="0" w:lastRowLastColumn="0"/>
          <w:trHeight w:val="281"/>
        </w:trPr>
        <w:tc>
          <w:tcPr>
            <w:tcW w:w="11285" w:type="dxa"/>
            <w:gridSpan w:val="3"/>
            <w:tcBorders>
              <w:top w:val="none" w:sz="0" w:space="0" w:color="auto"/>
              <w:bottom w:val="none" w:sz="0" w:space="0" w:color="auto"/>
            </w:tcBorders>
            <w:shd w:val="clear" w:color="auto" w:fill="002060"/>
          </w:tcPr>
          <w:p w14:paraId="157B61A4" w14:textId="537D54A0" w:rsidR="00C33D34" w:rsidRPr="000A16E5" w:rsidRDefault="00C942B5" w:rsidP="00A54781">
            <w:pPr>
              <w:pStyle w:val="04Abstract"/>
              <w:spacing w:before="80" w:after="80"/>
              <w:rPr>
                <w:b/>
                <w:bCs/>
                <w:color w:val="FFFFFF" w:themeColor="background1"/>
              </w:rPr>
            </w:pPr>
            <w:r w:rsidRPr="000A16E5">
              <w:rPr>
                <w:b/>
                <w:bCs/>
                <w:color w:val="FFFFFF" w:themeColor="background1"/>
              </w:rPr>
              <w:t>ABSTRACT</w:t>
            </w:r>
          </w:p>
        </w:tc>
      </w:tr>
      <w:tr w:rsidR="00A40568" w:rsidRPr="00DF2419" w14:paraId="50D68650" w14:textId="77777777" w:rsidTr="0079603C">
        <w:tblPrEx>
          <w:jc w:val="left"/>
        </w:tblPrEx>
        <w:trPr>
          <w:cnfStyle w:val="000000100000" w:firstRow="0" w:lastRow="0" w:firstColumn="0" w:lastColumn="0" w:oddVBand="0" w:evenVBand="0" w:oddHBand="1" w:evenHBand="0" w:firstRowFirstColumn="0" w:firstRowLastColumn="0" w:lastRowFirstColumn="0" w:lastRowLastColumn="0"/>
          <w:trHeight w:val="3687"/>
        </w:trPr>
        <w:tc>
          <w:tcPr>
            <w:tcW w:w="11285" w:type="dxa"/>
            <w:gridSpan w:val="3"/>
            <w:shd w:val="clear" w:color="auto" w:fill="DDE8EE"/>
          </w:tcPr>
          <w:p w14:paraId="76212EF3" w14:textId="2AAC5E28" w:rsidR="00A40568" w:rsidRPr="00DF2419" w:rsidRDefault="001C203C" w:rsidP="00A40568">
            <w:pPr>
              <w:pStyle w:val="04Abstract"/>
            </w:pPr>
            <w:r w:rsidRPr="001C203C">
              <w:t>Influencer marketing in the digital world has turned into a trendy approach that enables businesses to connect with consumers through the voice of reputable figures on platforms such as Instagram, YouTube, and Tik Tok. Conventional advertising was often not relatable, sincere, or trustworthy, which this form of marketing offers. This study aims to explore the impact of influencer marketing on brand perception and consumer engagement. Specifically, it examines the impact of marketing strategies, the type of content, and the reputation of influencers on customer perceptions and brand trust. A primary data gathering method was used in a quantitative study design. One hundred randomly chosen respondents were given a standardized questionnaire. Regression and correlation tests were used in SPSS to evaluate the data, which was gathered via Google Forms, and look at the correlations between the variables. Findings indicate that influencer marketing techniques can account for more than three-quarters of the variance, and they significantly enhance consumer interactions. Furthermore, there is a high correlation between influencer credibility and brand authenticity and trust, and 56.4% of consumers' perceptions are influenced by the sort of material. These results underscore the importance of realistic engaging content when it comes to establishing positive brand relationships. Influencer marketing is one of the most effective tactics to engage with more people and increase brand awareness. By investing in authentic influencer collaborations and numerous content programs, brands are in a more favorable position to foster loyalty and build long-lasting customer relationships.</w:t>
            </w:r>
          </w:p>
          <w:p w14:paraId="7213251F" w14:textId="77777777" w:rsidR="00A40568" w:rsidRPr="00DF2419" w:rsidRDefault="00A40568" w:rsidP="00A40568">
            <w:pPr>
              <w:pStyle w:val="04Abstract"/>
            </w:pPr>
          </w:p>
          <w:p w14:paraId="3EEACD66" w14:textId="2C0C2302" w:rsidR="00A40568" w:rsidRPr="00D65D54" w:rsidRDefault="00A40568" w:rsidP="00A40568">
            <w:pPr>
              <w:pStyle w:val="04Abstract"/>
              <w:rPr>
                <w:b/>
                <w:bCs/>
              </w:rPr>
            </w:pPr>
            <w:r w:rsidRPr="00D65D54">
              <w:rPr>
                <w:b/>
                <w:bCs/>
              </w:rPr>
              <w:t>Keywords:</w:t>
            </w:r>
            <w:r w:rsidRPr="00DF2419">
              <w:t xml:space="preserve"> </w:t>
            </w:r>
            <w:r w:rsidR="001C203C" w:rsidRPr="001C203C">
              <w:rPr>
                <w:rStyle w:val="05KeywordsChar"/>
              </w:rPr>
              <w:t>Influencer Marketing, Consumer Engagement, Brand Perception, Influencer Credibility, Social Media Strategy, Brand Trust, Digital Marketing</w:t>
            </w:r>
          </w:p>
        </w:tc>
      </w:tr>
    </w:tbl>
    <w:p w14:paraId="41B51E54" w14:textId="77777777" w:rsidR="00C65617" w:rsidRDefault="00C65617" w:rsidP="00C65617">
      <w:pPr>
        <w:pStyle w:val="Heading3"/>
      </w:pPr>
    </w:p>
    <w:p w14:paraId="0A8D02DC" w14:textId="16A041EE" w:rsidR="00E2786B" w:rsidRPr="006D57BC" w:rsidRDefault="00E2786B" w:rsidP="006D57BC">
      <w:pPr>
        <w:rPr>
          <w:rFonts w:ascii="Cambria" w:hAnsi="Cambria"/>
        </w:rPr>
        <w:sectPr w:rsidR="00E2786B" w:rsidRPr="006D57BC" w:rsidSect="008C50BA">
          <w:headerReference w:type="even" r:id="rId14"/>
          <w:headerReference w:type="default" r:id="rId15"/>
          <w:footerReference w:type="even" r:id="rId16"/>
          <w:footerReference w:type="default" r:id="rId17"/>
          <w:headerReference w:type="first" r:id="rId18"/>
          <w:footerReference w:type="first" r:id="rId19"/>
          <w:pgSz w:w="12240" w:h="15840" w:code="1"/>
          <w:pgMar w:top="697" w:right="357" w:bottom="0" w:left="697" w:header="432" w:footer="0" w:gutter="0"/>
          <w:pgNumType w:start="79"/>
          <w:cols w:space="708"/>
          <w:titlePg/>
          <w:docGrid w:linePitch="360"/>
        </w:sectPr>
      </w:pPr>
    </w:p>
    <w:p w14:paraId="089D2693" w14:textId="26C1F448" w:rsidR="00113CB0" w:rsidRPr="00D405B9" w:rsidRDefault="007F5F75" w:rsidP="00F821A9">
      <w:pPr>
        <w:pStyle w:val="08HEAD3"/>
      </w:pPr>
      <w:r w:rsidRPr="00D405B9">
        <w:t>INTRODUCTION</w:t>
      </w:r>
    </w:p>
    <w:p w14:paraId="21D1AE18" w14:textId="11C5B59A" w:rsidR="001C203C" w:rsidRPr="00851E39" w:rsidRDefault="001C203C" w:rsidP="001C203C">
      <w:pPr>
        <w:pStyle w:val="09Paragraph"/>
        <w:rPr>
          <w:b/>
          <w:bCs/>
        </w:rPr>
      </w:pPr>
      <w:r w:rsidRPr="00851E39">
        <w:t>The influencer marketing tactic has become one of the essential aspects of a modern-day digital strategy, redefining the ways of brand communication towards audiences. In simple words, influencer marketing is based on using people, called influencers, who command a lot of credibility, knowledge or fame within a given niche in such platforms as Instagram, YouTube, Tik Tok etc. The content generated by these influencers endorse brands, products or services usually in a way that is perhaps more authentic and relatable when compared to advertisements. This genuineness can be explained by the fact that the influencer has developed a rapport with their admirers and they can rely on them so the endorsement will be more effective.</w:t>
      </w:r>
      <w:r w:rsidR="0024316C">
        <w:t xml:space="preserve"> </w:t>
      </w:r>
      <w:r w:rsidR="0024316C" w:rsidRPr="0024316C">
        <w:rPr>
          <w:rStyle w:val="FootnoteReference"/>
          <w:b/>
          <w:bCs/>
          <w:color w:val="00B0F0"/>
        </w:rPr>
        <w:fldChar w:fldCharType="begin"/>
      </w:r>
      <w:r w:rsidR="0024316C" w:rsidRPr="0024316C">
        <w:rPr>
          <w:color w:val="00B0F0"/>
        </w:rPr>
        <w:instrText xml:space="preserve"> REF Singh2023 \h </w:instrText>
      </w:r>
      <w:r w:rsidR="0024316C" w:rsidRPr="0024316C">
        <w:rPr>
          <w:rStyle w:val="FootnoteReference"/>
          <w:b/>
          <w:bCs/>
          <w:color w:val="00B0F0"/>
        </w:rPr>
      </w:r>
      <w:r w:rsidR="0024316C" w:rsidRPr="0024316C">
        <w:rPr>
          <w:rStyle w:val="FootnoteReference"/>
          <w:b/>
          <w:bCs/>
          <w:color w:val="00B0F0"/>
        </w:rPr>
        <w:fldChar w:fldCharType="separate"/>
      </w:r>
      <w:r w:rsidR="0024316C" w:rsidRPr="0024316C">
        <w:rPr>
          <w:color w:val="00B0F0"/>
        </w:rPr>
        <w:t>Singh et al. (2023)</w:t>
      </w:r>
      <w:r w:rsidR="0024316C" w:rsidRPr="0024316C">
        <w:rPr>
          <w:rStyle w:val="FootnoteReference"/>
          <w:b/>
          <w:bCs/>
          <w:color w:val="00B0F0"/>
        </w:rPr>
        <w:fldChar w:fldCharType="end"/>
      </w:r>
      <w:r w:rsidRPr="00851E39">
        <w:rPr>
          <w:b/>
          <w:bCs/>
        </w:rPr>
        <w:t xml:space="preserve">, </w:t>
      </w:r>
      <w:r w:rsidR="0024316C" w:rsidRPr="0024316C">
        <w:rPr>
          <w:rStyle w:val="FootnoteReference"/>
          <w:b/>
          <w:bCs/>
          <w:color w:val="00B0F0"/>
        </w:rPr>
        <w:fldChar w:fldCharType="begin"/>
      </w:r>
      <w:r w:rsidR="0024316C" w:rsidRPr="0024316C">
        <w:rPr>
          <w:b/>
          <w:bCs/>
          <w:color w:val="00B0F0"/>
        </w:rPr>
        <w:instrText xml:space="preserve"> REF Kumar2025 \h </w:instrText>
      </w:r>
      <w:r w:rsidR="0024316C" w:rsidRPr="0024316C">
        <w:rPr>
          <w:rStyle w:val="FootnoteReference"/>
          <w:b/>
          <w:bCs/>
          <w:color w:val="00B0F0"/>
        </w:rPr>
      </w:r>
      <w:r w:rsidR="0024316C" w:rsidRPr="0024316C">
        <w:rPr>
          <w:rStyle w:val="FootnoteReference"/>
          <w:b/>
          <w:bCs/>
          <w:color w:val="00B0F0"/>
        </w:rPr>
        <w:fldChar w:fldCharType="separate"/>
      </w:r>
      <w:r w:rsidR="0024316C" w:rsidRPr="0024316C">
        <w:rPr>
          <w:color w:val="00B0F0"/>
        </w:rPr>
        <w:t>Kumar et al. (2025)</w:t>
      </w:r>
      <w:r w:rsidR="0024316C" w:rsidRPr="0024316C">
        <w:rPr>
          <w:rStyle w:val="FootnoteReference"/>
          <w:b/>
          <w:bCs/>
          <w:color w:val="00B0F0"/>
        </w:rPr>
        <w:fldChar w:fldCharType="end"/>
      </w:r>
    </w:p>
    <w:p w14:paraId="0410936F" w14:textId="1DC7C20E" w:rsidR="001C203C" w:rsidRPr="00851E39" w:rsidRDefault="001C203C" w:rsidP="001C203C">
      <w:pPr>
        <w:pStyle w:val="09Paragraph"/>
      </w:pPr>
      <w:r w:rsidRPr="00851E39">
        <w:lastRenderedPageBreak/>
        <w:t>Among the major advantages of any influencer marketing consists in the fact it helps to increase brand awareness and reaches people of target demographics with an impressive level of precision. Influencers are used to reach audiences of highly engaged communities that may lead to more personal connections and a bond in the brand. Such partnering may make the brands inspiring to trust and be credible as people are likely to trust the suggestions of people they follow rather than generic corporate messaging. Moreover, the influencer marketing system is incredibly flexible and can be adapted to any company; it is possible to work with mega-celebrities, but also with micro-influencers, whose smaller audience has a higher conversion rate because of its increased engagement.</w:t>
      </w:r>
      <w:r w:rsidR="0024316C">
        <w:t xml:space="preserve"> </w:t>
      </w:r>
      <w:r w:rsidR="0024316C" w:rsidRPr="0024316C">
        <w:rPr>
          <w:b/>
          <w:bCs/>
          <w:color w:val="00B0F0"/>
        </w:rPr>
        <w:fldChar w:fldCharType="begin"/>
      </w:r>
      <w:r w:rsidR="0024316C" w:rsidRPr="0024316C">
        <w:rPr>
          <w:color w:val="00B0F0"/>
        </w:rPr>
        <w:instrText xml:space="preserve"> REF Chacko2025 \h </w:instrText>
      </w:r>
      <w:r w:rsidR="0024316C" w:rsidRPr="0024316C">
        <w:rPr>
          <w:b/>
          <w:bCs/>
          <w:color w:val="00B0F0"/>
        </w:rPr>
      </w:r>
      <w:r w:rsidR="0024316C" w:rsidRPr="0024316C">
        <w:rPr>
          <w:b/>
          <w:bCs/>
          <w:color w:val="00B0F0"/>
        </w:rPr>
        <w:fldChar w:fldCharType="separate"/>
      </w:r>
      <w:r w:rsidR="0024316C" w:rsidRPr="0024316C">
        <w:rPr>
          <w:color w:val="00B0F0"/>
        </w:rPr>
        <w:t>Chacko (2025)</w:t>
      </w:r>
      <w:r w:rsidR="0024316C" w:rsidRPr="0024316C">
        <w:rPr>
          <w:b/>
          <w:bCs/>
          <w:color w:val="00B0F0"/>
        </w:rPr>
        <w:fldChar w:fldCharType="end"/>
      </w:r>
      <w:r w:rsidRPr="00851E39">
        <w:rPr>
          <w:b/>
          <w:bCs/>
        </w:rPr>
        <w:t>,</w:t>
      </w:r>
      <w:r w:rsidR="0024316C" w:rsidRPr="0024316C">
        <w:rPr>
          <w:rStyle w:val="Heading1Char"/>
          <w:b w:val="0"/>
          <w:bCs/>
          <w:color w:val="00B0F0"/>
        </w:rPr>
        <w:t xml:space="preserve"> </w:t>
      </w:r>
      <w:r w:rsidR="0024316C" w:rsidRPr="0024316C">
        <w:rPr>
          <w:rStyle w:val="FootnoteReference"/>
          <w:b/>
          <w:bCs/>
          <w:color w:val="00B0F0"/>
        </w:rPr>
        <w:fldChar w:fldCharType="begin"/>
      </w:r>
      <w:r w:rsidR="0024316C" w:rsidRPr="0024316C">
        <w:rPr>
          <w:color w:val="00B0F0"/>
        </w:rPr>
        <w:instrText xml:space="preserve"> REF Singh2023 \h </w:instrText>
      </w:r>
      <w:r w:rsidR="0024316C" w:rsidRPr="0024316C">
        <w:rPr>
          <w:rStyle w:val="FootnoteReference"/>
          <w:b/>
          <w:bCs/>
          <w:color w:val="00B0F0"/>
        </w:rPr>
      </w:r>
      <w:r w:rsidR="0024316C" w:rsidRPr="0024316C">
        <w:rPr>
          <w:rStyle w:val="FootnoteReference"/>
          <w:b/>
          <w:bCs/>
          <w:color w:val="00B0F0"/>
        </w:rPr>
        <w:fldChar w:fldCharType="separate"/>
      </w:r>
      <w:r w:rsidR="0024316C" w:rsidRPr="0024316C">
        <w:rPr>
          <w:color w:val="00B0F0"/>
        </w:rPr>
        <w:t>Singh et al. (2023)</w:t>
      </w:r>
      <w:r w:rsidR="0024316C" w:rsidRPr="0024316C">
        <w:rPr>
          <w:rStyle w:val="FootnoteReference"/>
          <w:b/>
          <w:bCs/>
          <w:color w:val="00B0F0"/>
        </w:rPr>
        <w:fldChar w:fldCharType="end"/>
      </w:r>
    </w:p>
    <w:p w14:paraId="0AF4AC18" w14:textId="2B218D6E" w:rsidR="001C203C" w:rsidRPr="00851E39" w:rsidRDefault="001C203C" w:rsidP="001C203C">
      <w:pPr>
        <w:pStyle w:val="09Paragraph"/>
      </w:pPr>
      <w:r w:rsidRPr="00851E39">
        <w:t>The effectiveness of an influencer marketing strategy is predetermined by the thought-out match between the image of an organization and the values and viewers of an influencer. Good campaigns tend to consist of clear collaborations with the influencer having flexibility to be creative in showcasing sponsored products in such a manner that it aligns well to the typical tones and subject contents they express. This does not only hold on to more authenticity but it also increases perception of value of the endorsement. Sponsored posts, product placements, live demos, unboxing, videos, and even immersive experiences via emerging technologies such as augmented reality (AR) and virtual reality (VR) are campaign options. Whilst the latter has become a popular trend in campaigns as brand owners consider making campaigns more interactive, engaging and unforgettable.</w:t>
      </w:r>
      <w:r w:rsidR="0024316C">
        <w:t xml:space="preserve"> </w:t>
      </w:r>
      <w:r w:rsidR="0024316C" w:rsidRPr="0024316C">
        <w:rPr>
          <w:b/>
          <w:bCs/>
          <w:color w:val="00B0F0"/>
        </w:rPr>
        <w:fldChar w:fldCharType="begin"/>
      </w:r>
      <w:r w:rsidR="0024316C" w:rsidRPr="0024316C">
        <w:rPr>
          <w:color w:val="00B0F0"/>
        </w:rPr>
        <w:instrText xml:space="preserve"> REF Nunes2025 \h </w:instrText>
      </w:r>
      <w:r w:rsidR="0024316C" w:rsidRPr="0024316C">
        <w:rPr>
          <w:b/>
          <w:bCs/>
          <w:color w:val="00B0F0"/>
        </w:rPr>
      </w:r>
      <w:r w:rsidR="0024316C" w:rsidRPr="0024316C">
        <w:rPr>
          <w:b/>
          <w:bCs/>
          <w:color w:val="00B0F0"/>
        </w:rPr>
        <w:fldChar w:fldCharType="separate"/>
      </w:r>
      <w:r w:rsidR="0024316C" w:rsidRPr="0024316C">
        <w:rPr>
          <w:color w:val="00B0F0"/>
        </w:rPr>
        <w:t>Nunes (2025)</w:t>
      </w:r>
      <w:r w:rsidR="0024316C" w:rsidRPr="0024316C">
        <w:rPr>
          <w:b/>
          <w:bCs/>
          <w:color w:val="00B0F0"/>
        </w:rPr>
        <w:fldChar w:fldCharType="end"/>
      </w:r>
      <w:r w:rsidRPr="00851E39">
        <w:rPr>
          <w:b/>
          <w:bCs/>
        </w:rPr>
        <w:t xml:space="preserve">, </w:t>
      </w:r>
      <w:r w:rsidR="0024316C" w:rsidRPr="0024316C">
        <w:rPr>
          <w:b/>
          <w:bCs/>
          <w:color w:val="00B0F0"/>
        </w:rPr>
        <w:fldChar w:fldCharType="begin"/>
      </w:r>
      <w:r w:rsidR="0024316C" w:rsidRPr="0024316C">
        <w:rPr>
          <w:b/>
          <w:bCs/>
          <w:color w:val="00B0F0"/>
        </w:rPr>
        <w:instrText xml:space="preserve"> REF Influencity2024 \h </w:instrText>
      </w:r>
      <w:r w:rsidR="0024316C" w:rsidRPr="0024316C">
        <w:rPr>
          <w:b/>
          <w:bCs/>
          <w:color w:val="00B0F0"/>
        </w:rPr>
      </w:r>
      <w:r w:rsidR="0024316C" w:rsidRPr="0024316C">
        <w:rPr>
          <w:b/>
          <w:bCs/>
          <w:color w:val="00B0F0"/>
        </w:rPr>
        <w:fldChar w:fldCharType="separate"/>
      </w:r>
      <w:r w:rsidR="0024316C" w:rsidRPr="0024316C">
        <w:rPr>
          <w:color w:val="00B0F0"/>
        </w:rPr>
        <w:t>Influencity (2024)</w:t>
      </w:r>
      <w:r w:rsidR="0024316C" w:rsidRPr="0024316C">
        <w:rPr>
          <w:b/>
          <w:bCs/>
          <w:color w:val="00B0F0"/>
        </w:rPr>
        <w:fldChar w:fldCharType="end"/>
      </w:r>
      <w:r w:rsidRPr="00851E39">
        <w:rPr>
          <w:b/>
          <w:bCs/>
        </w:rPr>
        <w:t xml:space="preserve">, </w:t>
      </w:r>
      <w:r w:rsidR="0024316C" w:rsidRPr="0024316C">
        <w:rPr>
          <w:rStyle w:val="FootnoteReference"/>
          <w:b/>
          <w:bCs/>
          <w:color w:val="00B0F0"/>
        </w:rPr>
        <w:fldChar w:fldCharType="begin"/>
      </w:r>
      <w:r w:rsidR="0024316C" w:rsidRPr="0024316C">
        <w:rPr>
          <w:color w:val="00B0F0"/>
        </w:rPr>
        <w:instrText xml:space="preserve"> REF Singh2023 \h </w:instrText>
      </w:r>
      <w:r w:rsidR="0024316C" w:rsidRPr="0024316C">
        <w:rPr>
          <w:rStyle w:val="FootnoteReference"/>
          <w:b/>
          <w:bCs/>
          <w:color w:val="00B0F0"/>
        </w:rPr>
      </w:r>
      <w:r w:rsidR="0024316C" w:rsidRPr="0024316C">
        <w:rPr>
          <w:rStyle w:val="FootnoteReference"/>
          <w:b/>
          <w:bCs/>
          <w:color w:val="00B0F0"/>
        </w:rPr>
        <w:fldChar w:fldCharType="separate"/>
      </w:r>
      <w:r w:rsidR="0024316C" w:rsidRPr="0024316C">
        <w:rPr>
          <w:color w:val="00B0F0"/>
        </w:rPr>
        <w:t>Singh et al. (2023)</w:t>
      </w:r>
      <w:r w:rsidR="0024316C" w:rsidRPr="0024316C">
        <w:rPr>
          <w:rStyle w:val="FootnoteReference"/>
          <w:b/>
          <w:bCs/>
          <w:color w:val="00B0F0"/>
        </w:rPr>
        <w:fldChar w:fldCharType="end"/>
      </w:r>
    </w:p>
    <w:p w14:paraId="677AD2FB" w14:textId="2383E3FF" w:rsidR="001C203C" w:rsidRPr="00851E39" w:rsidRDefault="001C203C" w:rsidP="001C203C">
      <w:pPr>
        <w:pStyle w:val="09Paragraph"/>
      </w:pPr>
      <w:r w:rsidRPr="00851E39">
        <w:t>Not without its challenges, influencer marketing is.  Locating the ideal influencer, calculating the return on investment (ROI), and maintaining authentic relationships that appear not forced and counterfeit are among the obstacles that brands often encounter.  The other concern is transparency, as without the proper disclosure of sponsored endorsements, followers will become suspicious.  Fraudulent followers, exaggerated follower counts, and finding a balance between creative expression and brand messages remain issues in the industry</w:t>
      </w:r>
      <w:r w:rsidR="0024316C">
        <w:t xml:space="preserve">. </w:t>
      </w:r>
      <w:r w:rsidR="0024316C" w:rsidRPr="0024316C">
        <w:rPr>
          <w:b/>
          <w:bCs/>
          <w:color w:val="00B0F0"/>
        </w:rPr>
        <w:fldChar w:fldCharType="begin"/>
      </w:r>
      <w:r w:rsidR="0024316C" w:rsidRPr="0024316C">
        <w:rPr>
          <w:color w:val="00B0F0"/>
        </w:rPr>
        <w:instrText xml:space="preserve"> REF Kumar2025 \h </w:instrText>
      </w:r>
      <w:r w:rsidR="0024316C" w:rsidRPr="0024316C">
        <w:rPr>
          <w:b/>
          <w:bCs/>
          <w:color w:val="00B0F0"/>
        </w:rPr>
      </w:r>
      <w:r w:rsidR="0024316C" w:rsidRPr="0024316C">
        <w:rPr>
          <w:b/>
          <w:bCs/>
          <w:color w:val="00B0F0"/>
        </w:rPr>
        <w:fldChar w:fldCharType="separate"/>
      </w:r>
      <w:r w:rsidR="0024316C" w:rsidRPr="0024316C">
        <w:rPr>
          <w:color w:val="00B0F0"/>
        </w:rPr>
        <w:t>Kumar et al. (2025)</w:t>
      </w:r>
      <w:r w:rsidR="0024316C" w:rsidRPr="0024316C">
        <w:rPr>
          <w:b/>
          <w:bCs/>
          <w:color w:val="00B0F0"/>
        </w:rPr>
        <w:fldChar w:fldCharType="end"/>
      </w:r>
    </w:p>
    <w:p w14:paraId="6DFCE536" w14:textId="74373275" w:rsidR="001C203C" w:rsidRPr="00851E39" w:rsidRDefault="001C203C" w:rsidP="001C203C">
      <w:pPr>
        <w:pStyle w:val="09Paragraph"/>
        <w:rPr>
          <w:b/>
          <w:bCs/>
        </w:rPr>
      </w:pPr>
      <w:r w:rsidRPr="00851E39">
        <w:t>As artificial intelligence (AI) becomes central to identifying relevant influencers, tracking campaign effectiveness, and content for specific audiences, influencer marketing will only become increasingly more data-driven in the future. Influencer partnerships could change as a result of the ongoing adoption of new technologies like augmented reality, virtual reality, and virtual influencers in online environments like the metaverse.  In order to be relevant and trustworthy in this quickly changing environment, companies and influencers will need to modify their strategies in response to consumer demands for more genuine and meaningful interactions.</w:t>
      </w:r>
      <w:r w:rsidR="0024316C">
        <w:t xml:space="preserve"> </w:t>
      </w:r>
      <w:r w:rsidR="0024316C" w:rsidRPr="0024316C">
        <w:rPr>
          <w:b/>
          <w:bCs/>
          <w:color w:val="00B0F0"/>
        </w:rPr>
        <w:fldChar w:fldCharType="begin"/>
      </w:r>
      <w:r w:rsidR="0024316C" w:rsidRPr="0024316C">
        <w:rPr>
          <w:color w:val="00B0F0"/>
        </w:rPr>
        <w:instrText xml:space="preserve"> REF Singh2024 \h </w:instrText>
      </w:r>
      <w:r w:rsidR="0024316C" w:rsidRPr="0024316C">
        <w:rPr>
          <w:b/>
          <w:bCs/>
          <w:color w:val="00B0F0"/>
        </w:rPr>
      </w:r>
      <w:r w:rsidR="0024316C" w:rsidRPr="0024316C">
        <w:rPr>
          <w:b/>
          <w:bCs/>
          <w:color w:val="00B0F0"/>
        </w:rPr>
        <w:fldChar w:fldCharType="separate"/>
      </w:r>
      <w:r w:rsidR="0024316C" w:rsidRPr="0024316C">
        <w:rPr>
          <w:color w:val="00B0F0"/>
        </w:rPr>
        <w:t>Singh (2024)</w:t>
      </w:r>
      <w:r w:rsidR="0024316C" w:rsidRPr="0024316C">
        <w:rPr>
          <w:b/>
          <w:bCs/>
          <w:color w:val="00B0F0"/>
        </w:rPr>
        <w:fldChar w:fldCharType="end"/>
      </w:r>
      <w:r w:rsidRPr="00851E39">
        <w:rPr>
          <w:b/>
          <w:bCs/>
        </w:rPr>
        <w:t xml:space="preserve">, </w:t>
      </w:r>
      <w:r w:rsidR="002F220A" w:rsidRPr="002F220A">
        <w:rPr>
          <w:b/>
          <w:bCs/>
          <w:color w:val="00B0F0"/>
        </w:rPr>
        <w:fldChar w:fldCharType="begin"/>
      </w:r>
      <w:r w:rsidR="002F220A" w:rsidRPr="002F220A">
        <w:rPr>
          <w:b/>
          <w:bCs/>
          <w:color w:val="00B0F0"/>
        </w:rPr>
        <w:instrText xml:space="preserve"> REF Mursalin2023 \h </w:instrText>
      </w:r>
      <w:r w:rsidR="002F220A" w:rsidRPr="002F220A">
        <w:rPr>
          <w:b/>
          <w:bCs/>
          <w:color w:val="00B0F0"/>
        </w:rPr>
      </w:r>
      <w:r w:rsidR="002F220A" w:rsidRPr="002F220A">
        <w:rPr>
          <w:b/>
          <w:bCs/>
          <w:color w:val="00B0F0"/>
        </w:rPr>
        <w:fldChar w:fldCharType="separate"/>
      </w:r>
      <w:r w:rsidR="002F220A" w:rsidRPr="002F220A">
        <w:rPr>
          <w:color w:val="00B0F0"/>
        </w:rPr>
        <w:t>Mursalin et al. (2023)</w:t>
      </w:r>
      <w:r w:rsidR="002F220A" w:rsidRPr="002F220A">
        <w:rPr>
          <w:b/>
          <w:bCs/>
          <w:color w:val="00B0F0"/>
        </w:rPr>
        <w:fldChar w:fldCharType="end"/>
      </w:r>
    </w:p>
    <w:p w14:paraId="19F23664" w14:textId="49DBA575" w:rsidR="001C203C" w:rsidRPr="00851E39" w:rsidRDefault="001C203C" w:rsidP="001C203C">
      <w:pPr>
        <w:pStyle w:val="09Paragraph"/>
      </w:pPr>
      <w:r w:rsidRPr="00851E39">
        <w:t>Brand perception and consumer interaction are highly related concepts that have a deep influence on the long-term prosperity of a company. Consumer engagement means how brands communicate to their clientele in ways that generate a continuous relationship with the significant valuable personal engagements during the customer journey. Such interactions (encompassing customer services, social media interactions all the way to brand communities) create more emotional attachments customers have to brands, transforming the customers into proactive brand advocates. As a result of creating engagement successfully, brands experience rises in word-of-mouth marketing, brand loyalty and even average sales per client. It has been reported that the specific engagement strategies, like interactive social media campaign or customer engagement marketing where customers share ideas or innovative content with the company, are particularly effective in strengthening these ties.</w:t>
      </w:r>
      <w:r w:rsidR="0024316C">
        <w:t xml:space="preserve"> </w:t>
      </w:r>
      <w:r w:rsidR="002F220A" w:rsidRPr="002F220A">
        <w:rPr>
          <w:rStyle w:val="FootnoteReference"/>
          <w:b/>
          <w:bCs/>
          <w:color w:val="00B0F0"/>
        </w:rPr>
        <w:fldChar w:fldCharType="begin"/>
      </w:r>
      <w:r w:rsidR="002F220A" w:rsidRPr="002F220A">
        <w:rPr>
          <w:color w:val="00B0F0"/>
        </w:rPr>
        <w:instrText xml:space="preserve"> REF Xu2024 \h </w:instrText>
      </w:r>
      <w:r w:rsidR="002F220A" w:rsidRPr="002F220A">
        <w:rPr>
          <w:rStyle w:val="FootnoteReference"/>
          <w:b/>
          <w:bCs/>
          <w:color w:val="00B0F0"/>
        </w:rPr>
      </w:r>
      <w:r w:rsidR="002F220A" w:rsidRPr="002F220A">
        <w:rPr>
          <w:rStyle w:val="FootnoteReference"/>
          <w:b/>
          <w:bCs/>
          <w:color w:val="00B0F0"/>
        </w:rPr>
        <w:fldChar w:fldCharType="separate"/>
      </w:r>
      <w:r w:rsidR="002F220A" w:rsidRPr="002F220A">
        <w:rPr>
          <w:color w:val="00B0F0"/>
        </w:rPr>
        <w:t>Xu (2024)</w:t>
      </w:r>
      <w:r w:rsidR="002F220A" w:rsidRPr="002F220A">
        <w:rPr>
          <w:rStyle w:val="FootnoteReference"/>
          <w:b/>
          <w:bCs/>
          <w:color w:val="00B0F0"/>
        </w:rPr>
        <w:fldChar w:fldCharType="end"/>
      </w:r>
      <w:r w:rsidRPr="00851E39">
        <w:rPr>
          <w:b/>
          <w:bCs/>
        </w:rPr>
        <w:t xml:space="preserve">, </w:t>
      </w:r>
      <w:r w:rsidR="002F220A" w:rsidRPr="002F220A">
        <w:rPr>
          <w:b/>
          <w:bCs/>
          <w:color w:val="00B0F0"/>
        </w:rPr>
        <w:fldChar w:fldCharType="begin"/>
      </w:r>
      <w:r w:rsidR="002F220A" w:rsidRPr="002F220A">
        <w:rPr>
          <w:b/>
          <w:bCs/>
          <w:color w:val="00B0F0"/>
        </w:rPr>
        <w:instrText xml:space="preserve"> REF Mason2023 \h </w:instrText>
      </w:r>
      <w:r w:rsidR="002F220A" w:rsidRPr="002F220A">
        <w:rPr>
          <w:b/>
          <w:bCs/>
          <w:color w:val="00B0F0"/>
        </w:rPr>
      </w:r>
      <w:r w:rsidR="002F220A" w:rsidRPr="002F220A">
        <w:rPr>
          <w:b/>
          <w:bCs/>
          <w:color w:val="00B0F0"/>
        </w:rPr>
        <w:fldChar w:fldCharType="separate"/>
      </w:r>
      <w:r w:rsidR="002F220A" w:rsidRPr="002F220A">
        <w:rPr>
          <w:color w:val="00B0F0"/>
        </w:rPr>
        <w:t>Mason.wm. (2023)</w:t>
      </w:r>
      <w:r w:rsidR="002F220A" w:rsidRPr="002F220A">
        <w:rPr>
          <w:b/>
          <w:bCs/>
          <w:color w:val="00B0F0"/>
        </w:rPr>
        <w:fldChar w:fldCharType="end"/>
      </w:r>
    </w:p>
    <w:p w14:paraId="7C1D51D9" w14:textId="3FBEF07C" w:rsidR="001C203C" w:rsidRPr="00851E39" w:rsidRDefault="001C203C" w:rsidP="001C203C">
      <w:pPr>
        <w:pStyle w:val="09Paragraph"/>
      </w:pPr>
      <w:r w:rsidRPr="00851E39">
        <w:t>All interactions between a customer and a brand could influence brand perception, or the mental image and reputation the brand has in the minds of the customers. The same notion is not only affected by the advertising and branding quests but also by the total customer experience encompassing product quality, interactions with customers and other related marketing activities meant to influence this perception. An example is those brands that use highly graphic, interactive content in social media such as in the luxury vehicle industry case of Mercedes-Benz and have in addition to enhancing visibility also achieved greater customer devotion and a better brand image. On the same note, it has also been established that meme marketing and culturally relevant materials have a better chance of forming emotional connections so long as brands do not lose authenticity and credibility in their message.</w:t>
      </w:r>
      <w:r w:rsidR="0024316C">
        <w:t xml:space="preserve"> </w:t>
      </w:r>
      <w:r w:rsidR="002F220A" w:rsidRPr="002F220A">
        <w:rPr>
          <w:b/>
          <w:bCs/>
          <w:color w:val="00B0F0"/>
        </w:rPr>
        <w:fldChar w:fldCharType="begin"/>
      </w:r>
      <w:r w:rsidR="002F220A" w:rsidRPr="002F220A">
        <w:rPr>
          <w:color w:val="00B0F0"/>
        </w:rPr>
        <w:instrText xml:space="preserve"> REF Kour2015 \h </w:instrText>
      </w:r>
      <w:r w:rsidR="002F220A" w:rsidRPr="002F220A">
        <w:rPr>
          <w:b/>
          <w:bCs/>
          <w:color w:val="00B0F0"/>
        </w:rPr>
      </w:r>
      <w:r w:rsidR="002F220A" w:rsidRPr="002F220A">
        <w:rPr>
          <w:b/>
          <w:bCs/>
          <w:color w:val="00B0F0"/>
        </w:rPr>
        <w:fldChar w:fldCharType="separate"/>
      </w:r>
      <w:r w:rsidR="002F220A" w:rsidRPr="002F220A">
        <w:rPr>
          <w:color w:val="00B0F0"/>
        </w:rPr>
        <w:t>Kour (2015)</w:t>
      </w:r>
      <w:r w:rsidR="002F220A" w:rsidRPr="002F220A">
        <w:rPr>
          <w:b/>
          <w:bCs/>
          <w:color w:val="00B0F0"/>
        </w:rPr>
        <w:fldChar w:fldCharType="end"/>
      </w:r>
      <w:r w:rsidRPr="00851E39">
        <w:rPr>
          <w:b/>
          <w:bCs/>
        </w:rPr>
        <w:t xml:space="preserve">, </w:t>
      </w:r>
      <w:r w:rsidR="002F220A" w:rsidRPr="002F220A">
        <w:rPr>
          <w:b/>
          <w:bCs/>
          <w:color w:val="00B0F0"/>
        </w:rPr>
        <w:fldChar w:fldCharType="begin"/>
      </w:r>
      <w:r w:rsidR="002F220A" w:rsidRPr="002F220A">
        <w:rPr>
          <w:b/>
          <w:bCs/>
          <w:color w:val="00B0F0"/>
        </w:rPr>
        <w:instrText xml:space="preserve"> REF Hamzah2021 \h </w:instrText>
      </w:r>
      <w:r w:rsidR="002F220A" w:rsidRPr="002F220A">
        <w:rPr>
          <w:b/>
          <w:bCs/>
          <w:color w:val="00B0F0"/>
        </w:rPr>
      </w:r>
      <w:r w:rsidR="002F220A" w:rsidRPr="002F220A">
        <w:rPr>
          <w:b/>
          <w:bCs/>
          <w:color w:val="00B0F0"/>
        </w:rPr>
        <w:fldChar w:fldCharType="separate"/>
      </w:r>
      <w:r w:rsidR="002F220A" w:rsidRPr="002F220A">
        <w:rPr>
          <w:color w:val="00B0F0"/>
        </w:rPr>
        <w:t>Hamzah et al. (2021)</w:t>
      </w:r>
      <w:r w:rsidR="002F220A" w:rsidRPr="002F220A">
        <w:rPr>
          <w:b/>
          <w:bCs/>
          <w:color w:val="00B0F0"/>
        </w:rPr>
        <w:fldChar w:fldCharType="end"/>
      </w:r>
      <w:r w:rsidRPr="00851E39">
        <w:rPr>
          <w:b/>
          <w:bCs/>
        </w:rPr>
        <w:t xml:space="preserve">, </w:t>
      </w:r>
      <w:r w:rsidR="002F220A" w:rsidRPr="002F220A">
        <w:rPr>
          <w:rStyle w:val="FootnoteReference"/>
          <w:b/>
          <w:bCs/>
          <w:color w:val="00B0F0"/>
        </w:rPr>
        <w:fldChar w:fldCharType="begin"/>
      </w:r>
      <w:r w:rsidR="002F220A" w:rsidRPr="002F220A">
        <w:rPr>
          <w:color w:val="00B0F0"/>
        </w:rPr>
        <w:instrText xml:space="preserve"> REF Xu2024 \h </w:instrText>
      </w:r>
      <w:r w:rsidR="002F220A" w:rsidRPr="002F220A">
        <w:rPr>
          <w:rStyle w:val="FootnoteReference"/>
          <w:b/>
          <w:bCs/>
          <w:color w:val="00B0F0"/>
        </w:rPr>
      </w:r>
      <w:r w:rsidR="002F220A" w:rsidRPr="002F220A">
        <w:rPr>
          <w:rStyle w:val="FootnoteReference"/>
          <w:b/>
          <w:bCs/>
          <w:color w:val="00B0F0"/>
        </w:rPr>
        <w:fldChar w:fldCharType="separate"/>
      </w:r>
      <w:r w:rsidR="002F220A" w:rsidRPr="002F220A">
        <w:rPr>
          <w:color w:val="00B0F0"/>
        </w:rPr>
        <w:t>Xu (2024)</w:t>
      </w:r>
      <w:r w:rsidR="002F220A" w:rsidRPr="002F220A">
        <w:rPr>
          <w:rStyle w:val="FootnoteReference"/>
          <w:b/>
          <w:bCs/>
          <w:color w:val="00B0F0"/>
        </w:rPr>
        <w:fldChar w:fldCharType="end"/>
      </w:r>
    </w:p>
    <w:p w14:paraId="0BD9E287" w14:textId="7D9D63AC" w:rsidR="001C203C" w:rsidRPr="00851E39" w:rsidRDefault="001C203C" w:rsidP="001C203C">
      <w:pPr>
        <w:pStyle w:val="09Paragraph"/>
      </w:pPr>
      <w:r w:rsidRPr="00851E39">
        <w:t>Psychological components of engagement are paramount in this case. When customers are brought into the content creation process, asked for feedback or are involved in co-creating products, their ownership and loyalty will be enhanced, and they will become more likely to judge the brand positively and refer it to other customers. Listening and adjusting according to consumer input places the brands as in communication-sensitive and customer-focused, an element that would lead to further positive brand perception.When these results are quantified with things such as Net Promoter Scores, brand sentiment analysis, and direct feedback brands can redevelop their approach to the world and create a positive feedback loop.</w:t>
      </w:r>
      <w:r w:rsidR="0024316C">
        <w:t xml:space="preserve"> </w:t>
      </w:r>
      <w:r w:rsidR="002F220A" w:rsidRPr="002F220A">
        <w:rPr>
          <w:b/>
          <w:bCs/>
          <w:color w:val="00B0F0"/>
        </w:rPr>
        <w:fldChar w:fldCharType="begin"/>
      </w:r>
      <w:r w:rsidR="002F220A" w:rsidRPr="002F220A">
        <w:rPr>
          <w:b/>
          <w:bCs/>
          <w:color w:val="00B0F0"/>
        </w:rPr>
        <w:instrText xml:space="preserve"> REF Mason2023 \h </w:instrText>
      </w:r>
      <w:r w:rsidR="002F220A" w:rsidRPr="002F220A">
        <w:rPr>
          <w:b/>
          <w:bCs/>
          <w:color w:val="00B0F0"/>
        </w:rPr>
      </w:r>
      <w:r w:rsidR="002F220A" w:rsidRPr="002F220A">
        <w:rPr>
          <w:b/>
          <w:bCs/>
          <w:color w:val="00B0F0"/>
        </w:rPr>
        <w:fldChar w:fldCharType="separate"/>
      </w:r>
      <w:r w:rsidR="002F220A" w:rsidRPr="002F220A">
        <w:rPr>
          <w:color w:val="00B0F0"/>
        </w:rPr>
        <w:t>Mason.wm. (2023)</w:t>
      </w:r>
      <w:r w:rsidR="002F220A" w:rsidRPr="002F220A">
        <w:rPr>
          <w:b/>
          <w:bCs/>
          <w:color w:val="00B0F0"/>
        </w:rPr>
        <w:fldChar w:fldCharType="end"/>
      </w:r>
    </w:p>
    <w:p w14:paraId="40D40FB6" w14:textId="0B53D3E4" w:rsidR="001C203C" w:rsidRPr="00851E39" w:rsidRDefault="001C203C" w:rsidP="001C203C">
      <w:pPr>
        <w:pStyle w:val="09Paragraph"/>
        <w:rPr>
          <w:b/>
          <w:bCs/>
        </w:rPr>
      </w:pPr>
      <w:r w:rsidRPr="00851E39">
        <w:t xml:space="preserve">Essentially, consumer engagement leads to better-established consumer perceptions about a brand that are favorable. By pursuing intelligent engagement and genuine interactions brands are able to develop significant relationships that will lead to advocacy, repeated purchase and strong reputation all of which are the foundation of long term market success. </w:t>
      </w:r>
      <w:r w:rsidR="002F220A" w:rsidRPr="002F220A">
        <w:rPr>
          <w:b/>
          <w:bCs/>
          <w:color w:val="00B0F0"/>
        </w:rPr>
        <w:fldChar w:fldCharType="begin"/>
      </w:r>
      <w:r w:rsidR="002F220A" w:rsidRPr="002F220A">
        <w:rPr>
          <w:b/>
          <w:bCs/>
          <w:color w:val="00B0F0"/>
        </w:rPr>
        <w:instrText xml:space="preserve"> REF Hamzah2021 \h </w:instrText>
      </w:r>
      <w:r w:rsidR="002F220A" w:rsidRPr="002F220A">
        <w:rPr>
          <w:b/>
          <w:bCs/>
          <w:color w:val="00B0F0"/>
        </w:rPr>
      </w:r>
      <w:r w:rsidR="002F220A" w:rsidRPr="002F220A">
        <w:rPr>
          <w:b/>
          <w:bCs/>
          <w:color w:val="00B0F0"/>
        </w:rPr>
        <w:fldChar w:fldCharType="separate"/>
      </w:r>
      <w:r w:rsidR="002F220A" w:rsidRPr="002F220A">
        <w:rPr>
          <w:color w:val="00B0F0"/>
        </w:rPr>
        <w:t>Hamzah et al. (2021)</w:t>
      </w:r>
      <w:r w:rsidR="002F220A" w:rsidRPr="002F220A">
        <w:rPr>
          <w:b/>
          <w:bCs/>
          <w:color w:val="00B0F0"/>
        </w:rPr>
        <w:fldChar w:fldCharType="end"/>
      </w:r>
      <w:r w:rsidRPr="00851E39">
        <w:rPr>
          <w:b/>
          <w:bCs/>
        </w:rPr>
        <w:t>,</w:t>
      </w:r>
      <w:r w:rsidR="002F220A" w:rsidRPr="002F220A">
        <w:rPr>
          <w:rStyle w:val="Heading1Char"/>
          <w:b w:val="0"/>
          <w:bCs/>
          <w:color w:val="00B0F0"/>
        </w:rPr>
        <w:t xml:space="preserve"> </w:t>
      </w:r>
      <w:r w:rsidR="002F220A" w:rsidRPr="002F220A">
        <w:rPr>
          <w:rStyle w:val="FootnoteReference"/>
          <w:b/>
          <w:bCs/>
          <w:color w:val="00B0F0"/>
        </w:rPr>
        <w:fldChar w:fldCharType="begin"/>
      </w:r>
      <w:r w:rsidR="002F220A" w:rsidRPr="002F220A">
        <w:rPr>
          <w:color w:val="00B0F0"/>
        </w:rPr>
        <w:instrText xml:space="preserve"> REF Xu2024 \h </w:instrText>
      </w:r>
      <w:r w:rsidR="002F220A" w:rsidRPr="002F220A">
        <w:rPr>
          <w:rStyle w:val="FootnoteReference"/>
          <w:b/>
          <w:bCs/>
          <w:color w:val="00B0F0"/>
        </w:rPr>
      </w:r>
      <w:r w:rsidR="002F220A" w:rsidRPr="002F220A">
        <w:rPr>
          <w:rStyle w:val="FootnoteReference"/>
          <w:b/>
          <w:bCs/>
          <w:color w:val="00B0F0"/>
        </w:rPr>
        <w:fldChar w:fldCharType="separate"/>
      </w:r>
      <w:r w:rsidR="002F220A" w:rsidRPr="002F220A">
        <w:rPr>
          <w:color w:val="00B0F0"/>
        </w:rPr>
        <w:t>Xu (2024)</w:t>
      </w:r>
      <w:r w:rsidR="002F220A" w:rsidRPr="002F220A">
        <w:rPr>
          <w:rStyle w:val="FootnoteReference"/>
          <w:b/>
          <w:bCs/>
          <w:color w:val="00B0F0"/>
        </w:rPr>
        <w:fldChar w:fldCharType="end"/>
      </w:r>
      <w:r w:rsidRPr="00851E39">
        <w:rPr>
          <w:b/>
          <w:bCs/>
        </w:rPr>
        <w:t xml:space="preserve">, </w:t>
      </w:r>
      <w:r w:rsidR="002F220A" w:rsidRPr="002F220A">
        <w:rPr>
          <w:b/>
          <w:bCs/>
          <w:color w:val="00B0F0"/>
        </w:rPr>
        <w:fldChar w:fldCharType="begin"/>
      </w:r>
      <w:r w:rsidR="002F220A" w:rsidRPr="002F220A">
        <w:rPr>
          <w:color w:val="00B0F0"/>
        </w:rPr>
        <w:instrText xml:space="preserve"> REF Kour2015 \h </w:instrText>
      </w:r>
      <w:r w:rsidR="002F220A" w:rsidRPr="002F220A">
        <w:rPr>
          <w:b/>
          <w:bCs/>
          <w:color w:val="00B0F0"/>
        </w:rPr>
      </w:r>
      <w:r w:rsidR="002F220A" w:rsidRPr="002F220A">
        <w:rPr>
          <w:b/>
          <w:bCs/>
          <w:color w:val="00B0F0"/>
        </w:rPr>
        <w:fldChar w:fldCharType="separate"/>
      </w:r>
      <w:r w:rsidR="002F220A" w:rsidRPr="002F220A">
        <w:rPr>
          <w:color w:val="00B0F0"/>
        </w:rPr>
        <w:t>Kour (2015)</w:t>
      </w:r>
      <w:r w:rsidR="002F220A" w:rsidRPr="002F220A">
        <w:rPr>
          <w:b/>
          <w:bCs/>
          <w:color w:val="00B0F0"/>
        </w:rPr>
        <w:fldChar w:fldCharType="end"/>
      </w:r>
    </w:p>
    <w:p w14:paraId="4EC778BA" w14:textId="77777777" w:rsidR="001C203C" w:rsidRDefault="001C203C" w:rsidP="001C203C">
      <w:pPr>
        <w:pStyle w:val="06HEAD1"/>
      </w:pPr>
    </w:p>
    <w:p w14:paraId="226B9B93" w14:textId="75F18D52" w:rsidR="001C203C" w:rsidRPr="00851E39" w:rsidRDefault="001C203C" w:rsidP="001C203C">
      <w:pPr>
        <w:pStyle w:val="06HEAD1"/>
      </w:pPr>
      <w:r w:rsidRPr="00851E39">
        <w:t>Aim of the study</w:t>
      </w:r>
    </w:p>
    <w:p w14:paraId="153C23CE" w14:textId="77777777" w:rsidR="001C203C" w:rsidRPr="00851E39" w:rsidRDefault="001C203C" w:rsidP="001C203C">
      <w:pPr>
        <w:pStyle w:val="09Paragraph"/>
      </w:pPr>
      <w:r w:rsidRPr="00851E39">
        <w:rPr>
          <w:color w:val="FFFFFF" w:themeColor="background1"/>
        </w:rPr>
        <w:t>“</w:t>
      </w:r>
      <w:r w:rsidRPr="00851E39">
        <w:t>This study aims to examine the impact of influencer marketing on consumer engagement and brand perception. It specifically explores how influencer credibility, content type, and marketing strategies shape consumer attitudes and brand trust.</w:t>
      </w:r>
    </w:p>
    <w:p w14:paraId="2A090107" w14:textId="77777777" w:rsidR="001C203C" w:rsidRDefault="001C203C" w:rsidP="001C203C">
      <w:pPr>
        <w:pStyle w:val="09Paragraph"/>
      </w:pPr>
    </w:p>
    <w:p w14:paraId="3F3661AA" w14:textId="556F4DD0" w:rsidR="001C203C" w:rsidRPr="00851E39" w:rsidRDefault="001C203C" w:rsidP="001C203C">
      <w:pPr>
        <w:pStyle w:val="06HEAD1"/>
      </w:pPr>
      <w:r w:rsidRPr="00851E39">
        <w:t xml:space="preserve">Objectives </w:t>
      </w:r>
    </w:p>
    <w:p w14:paraId="244D89B5" w14:textId="77777777" w:rsidR="001C203C" w:rsidRPr="00851E39" w:rsidRDefault="001C203C" w:rsidP="001C203C">
      <w:pPr>
        <w:pStyle w:val="09Paragraph"/>
        <w:numPr>
          <w:ilvl w:val="0"/>
          <w:numId w:val="20"/>
        </w:numPr>
        <w:rPr>
          <w:rFonts w:cs="Times New Roman"/>
        </w:rPr>
      </w:pPr>
      <w:r w:rsidRPr="00851E39">
        <w:rPr>
          <w:rFonts w:cs="Times New Roman"/>
        </w:rPr>
        <w:t>Impact of Influencer Marketing Strategies on Consumer Engagement</w:t>
      </w:r>
    </w:p>
    <w:p w14:paraId="4DA89B27" w14:textId="77777777" w:rsidR="001C203C" w:rsidRPr="00851E39" w:rsidRDefault="001C203C" w:rsidP="001C203C">
      <w:pPr>
        <w:pStyle w:val="09Paragraph"/>
        <w:numPr>
          <w:ilvl w:val="0"/>
          <w:numId w:val="20"/>
        </w:numPr>
        <w:rPr>
          <w:rFonts w:cs="Times New Roman"/>
        </w:rPr>
      </w:pPr>
      <w:r w:rsidRPr="00851E39">
        <w:rPr>
          <w:rFonts w:cs="Times New Roman"/>
          <w:szCs w:val="24"/>
        </w:rPr>
        <w:t>Relationship between Influencer Credibility and Brand Authenticity &amp; Trust</w:t>
      </w:r>
    </w:p>
    <w:p w14:paraId="5854FC10" w14:textId="77777777" w:rsidR="001C203C" w:rsidRPr="00851E39" w:rsidRDefault="001C203C" w:rsidP="001C203C">
      <w:pPr>
        <w:pStyle w:val="09Paragraph"/>
        <w:numPr>
          <w:ilvl w:val="0"/>
          <w:numId w:val="20"/>
        </w:numPr>
      </w:pPr>
      <w:r w:rsidRPr="00851E39">
        <w:rPr>
          <w:rFonts w:cs="Times New Roman"/>
          <w:szCs w:val="24"/>
        </w:rPr>
        <w:t>Influence of Content Type on Consumer Attitude and Brand Perception</w:t>
      </w:r>
    </w:p>
    <w:p w14:paraId="67764F18" w14:textId="77777777" w:rsidR="001C203C" w:rsidRDefault="001C203C" w:rsidP="001C203C">
      <w:pPr>
        <w:pStyle w:val="09Paragraph"/>
      </w:pPr>
    </w:p>
    <w:p w14:paraId="4F56C3EF" w14:textId="30F94FC7" w:rsidR="001C203C" w:rsidRPr="00851E39" w:rsidRDefault="001C203C" w:rsidP="001C203C">
      <w:pPr>
        <w:pStyle w:val="06HEAD1"/>
      </w:pPr>
      <w:r w:rsidRPr="00851E39">
        <w:t xml:space="preserve">Hypothesis </w:t>
      </w:r>
    </w:p>
    <w:p w14:paraId="4EA784A9" w14:textId="77777777" w:rsidR="001C203C" w:rsidRPr="00851E39" w:rsidRDefault="001C203C" w:rsidP="001C203C">
      <w:pPr>
        <w:pStyle w:val="09Paragraph"/>
        <w:numPr>
          <w:ilvl w:val="0"/>
          <w:numId w:val="21"/>
        </w:numPr>
        <w:rPr>
          <w:rFonts w:cs="Times New Roman"/>
        </w:rPr>
      </w:pPr>
      <w:r w:rsidRPr="00851E39">
        <w:t xml:space="preserve">There is significant </w:t>
      </w:r>
      <w:r w:rsidRPr="00851E39">
        <w:rPr>
          <w:rFonts w:cs="Times New Roman"/>
        </w:rPr>
        <w:t>Impact of Influencer Marketing Strategies on Consumer Engagement</w:t>
      </w:r>
    </w:p>
    <w:p w14:paraId="0B992343" w14:textId="77777777" w:rsidR="001C203C" w:rsidRPr="00851E39" w:rsidRDefault="001C203C" w:rsidP="001C203C">
      <w:pPr>
        <w:pStyle w:val="09Paragraph"/>
        <w:numPr>
          <w:ilvl w:val="0"/>
          <w:numId w:val="21"/>
        </w:numPr>
        <w:rPr>
          <w:rFonts w:cs="Times New Roman"/>
        </w:rPr>
      </w:pPr>
      <w:r w:rsidRPr="00851E39">
        <w:t xml:space="preserve">There is no significant </w:t>
      </w:r>
      <w:r w:rsidRPr="00851E39">
        <w:rPr>
          <w:rFonts w:cs="Times New Roman"/>
        </w:rPr>
        <w:t>Impact of Influencer Marketing Strategies on Consumer Engagement</w:t>
      </w:r>
    </w:p>
    <w:p w14:paraId="0CEA68FB" w14:textId="77777777" w:rsidR="001C203C" w:rsidRPr="00851E39" w:rsidRDefault="001C203C" w:rsidP="001C203C">
      <w:pPr>
        <w:pStyle w:val="09Paragraph"/>
        <w:numPr>
          <w:ilvl w:val="0"/>
          <w:numId w:val="21"/>
        </w:numPr>
      </w:pPr>
      <w:r w:rsidRPr="00851E39">
        <w:t>There is significant</w:t>
      </w:r>
      <w:r w:rsidRPr="00851E39">
        <w:rPr>
          <w:rFonts w:cs="Times New Roman"/>
          <w:szCs w:val="24"/>
        </w:rPr>
        <w:t xml:space="preserve"> Relationship between Influencer Credibility and Brand Authenticity &amp; Trust</w:t>
      </w:r>
    </w:p>
    <w:p w14:paraId="17CA1C09" w14:textId="77777777" w:rsidR="001C203C" w:rsidRPr="00851E39" w:rsidRDefault="001C203C" w:rsidP="001C203C">
      <w:pPr>
        <w:pStyle w:val="09Paragraph"/>
        <w:numPr>
          <w:ilvl w:val="0"/>
          <w:numId w:val="21"/>
        </w:numPr>
      </w:pPr>
      <w:r w:rsidRPr="00851E39">
        <w:t>There is no significant</w:t>
      </w:r>
      <w:r w:rsidRPr="00851E39">
        <w:rPr>
          <w:rFonts w:cs="Times New Roman"/>
          <w:szCs w:val="24"/>
        </w:rPr>
        <w:t xml:space="preserve"> Relationship between Influencer Credibility and Brand Authenticity &amp; Trust</w:t>
      </w:r>
    </w:p>
    <w:p w14:paraId="3FA2373F" w14:textId="77777777" w:rsidR="001C203C" w:rsidRPr="00851E39" w:rsidRDefault="001C203C" w:rsidP="001C203C">
      <w:pPr>
        <w:pStyle w:val="09Paragraph"/>
        <w:numPr>
          <w:ilvl w:val="0"/>
          <w:numId w:val="21"/>
        </w:numPr>
      </w:pPr>
      <w:r w:rsidRPr="00851E39">
        <w:t>There is significant</w:t>
      </w:r>
      <w:r w:rsidRPr="00851E39">
        <w:rPr>
          <w:rFonts w:cs="Times New Roman"/>
          <w:szCs w:val="24"/>
        </w:rPr>
        <w:t xml:space="preserve"> Influence of Content Type on Consumer Attitude and Brand Perception</w:t>
      </w:r>
    </w:p>
    <w:p w14:paraId="4D2E4BA5" w14:textId="77777777" w:rsidR="001C203C" w:rsidRPr="00851E39" w:rsidRDefault="001C203C" w:rsidP="001C203C">
      <w:pPr>
        <w:pStyle w:val="09Paragraph"/>
        <w:numPr>
          <w:ilvl w:val="0"/>
          <w:numId w:val="21"/>
        </w:numPr>
      </w:pPr>
      <w:r w:rsidRPr="00851E39">
        <w:t>There is No significant</w:t>
      </w:r>
      <w:r w:rsidRPr="00851E39">
        <w:rPr>
          <w:rFonts w:cs="Times New Roman"/>
          <w:szCs w:val="24"/>
        </w:rPr>
        <w:t xml:space="preserve"> Influence of Content Type on Consumer Attitude and Brand Perception</w:t>
      </w:r>
    </w:p>
    <w:p w14:paraId="584D68B3" w14:textId="77777777" w:rsidR="001C203C" w:rsidRDefault="001C203C" w:rsidP="001C203C">
      <w:pPr>
        <w:pStyle w:val="09Paragraph"/>
      </w:pPr>
    </w:p>
    <w:p w14:paraId="0418D808" w14:textId="6D1BA31C" w:rsidR="001C203C" w:rsidRPr="00851E39" w:rsidRDefault="001C203C" w:rsidP="001C203C">
      <w:pPr>
        <w:pStyle w:val="06HEAD1"/>
      </w:pPr>
      <w:r w:rsidRPr="00851E39">
        <w:t>Literature review</w:t>
      </w:r>
    </w:p>
    <w:p w14:paraId="48244B46" w14:textId="5388317A" w:rsidR="001C203C" w:rsidRPr="00851E39" w:rsidRDefault="002F220A" w:rsidP="001C203C">
      <w:pPr>
        <w:pStyle w:val="09Paragraph"/>
      </w:pPr>
      <w:r w:rsidRPr="002F220A">
        <w:rPr>
          <w:b/>
          <w:bCs/>
          <w:color w:val="00B0F0"/>
        </w:rPr>
        <w:fldChar w:fldCharType="begin"/>
      </w:r>
      <w:r w:rsidRPr="002F220A">
        <w:rPr>
          <w:b/>
          <w:bCs/>
          <w:color w:val="00B0F0"/>
        </w:rPr>
        <w:instrText xml:space="preserve"> REF Mohammad2024 \h </w:instrText>
      </w:r>
      <w:r w:rsidRPr="002F220A">
        <w:rPr>
          <w:b/>
          <w:bCs/>
          <w:color w:val="00B0F0"/>
        </w:rPr>
      </w:r>
      <w:r w:rsidRPr="002F220A">
        <w:rPr>
          <w:b/>
          <w:bCs/>
          <w:color w:val="00B0F0"/>
        </w:rPr>
        <w:fldChar w:fldCharType="separate"/>
      </w:r>
      <w:r w:rsidRPr="002F220A">
        <w:rPr>
          <w:color w:val="00B0F0"/>
        </w:rPr>
        <w:t>Mohammad et al. (2024)</w:t>
      </w:r>
      <w:r w:rsidRPr="002F220A">
        <w:rPr>
          <w:b/>
          <w:bCs/>
          <w:color w:val="00B0F0"/>
        </w:rPr>
        <w:fldChar w:fldCharType="end"/>
      </w:r>
      <w:r>
        <w:rPr>
          <w:b/>
          <w:bCs/>
        </w:rPr>
        <w:t xml:space="preserve"> </w:t>
      </w:r>
      <w:r w:rsidR="001C203C" w:rsidRPr="00851E39">
        <w:t>This study investigates the ever-changing field of influencer marketing and how it affects Jordanian consumers' perceptions of brands on social media. The study explores how influencer marketing tactics fit in with regional values and customs to affect customer views in the context of Jordan's rich cultural legacy and close-knit community. Information for the study was gathered from a sample of 455 online retailers' customers. To examine data pertaining to the measurement model and the structural model, the study used structural equation modeling (SEM) techniques. According to the study's findings, influencer marketing significantly improves brand perception, with trustworthiness having the most effect. As a result, choosing influencers who have real ties to Jordanian culture should be given preference. This will enable more authentic representation since deeper resonance is produced when brand values are strategically aligned with those of the local audience and influencers are encouraged to produce local content.</w:t>
      </w:r>
    </w:p>
    <w:p w14:paraId="3368A841" w14:textId="6CC2722A" w:rsidR="001C203C" w:rsidRPr="00851E39" w:rsidRDefault="002F220A" w:rsidP="001C203C">
      <w:pPr>
        <w:pStyle w:val="09Paragraph"/>
      </w:pPr>
      <w:r>
        <w:rPr>
          <w:b/>
          <w:bCs/>
        </w:rPr>
        <w:fldChar w:fldCharType="begin"/>
      </w:r>
      <w:r>
        <w:instrText xml:space="preserve"> REF Yong2024 \h </w:instrText>
      </w:r>
      <w:r>
        <w:rPr>
          <w:b/>
          <w:bCs/>
        </w:rPr>
      </w:r>
      <w:r>
        <w:rPr>
          <w:b/>
          <w:bCs/>
        </w:rPr>
        <w:fldChar w:fldCharType="separate"/>
      </w:r>
      <w:r w:rsidRPr="002F220A">
        <w:rPr>
          <w:color w:val="00B0F0"/>
        </w:rPr>
        <w:t>Yong et a</w:t>
      </w:r>
      <w:r>
        <w:rPr>
          <w:color w:val="00B0F0"/>
        </w:rPr>
        <w:t>l</w:t>
      </w:r>
      <w:r w:rsidRPr="002F220A">
        <w:rPr>
          <w:color w:val="00B0F0"/>
        </w:rPr>
        <w:t>. (2024)</w:t>
      </w:r>
      <w:r>
        <w:rPr>
          <w:b/>
          <w:bCs/>
        </w:rPr>
        <w:fldChar w:fldCharType="end"/>
      </w:r>
      <w:r>
        <w:rPr>
          <w:b/>
          <w:bCs/>
        </w:rPr>
        <w:t xml:space="preserve"> </w:t>
      </w:r>
      <w:r w:rsidR="001C203C" w:rsidRPr="00851E39">
        <w:t>Businesses advertise on a variety of social media platforms, such as Facebook, Instagram, TikTok, and Xiaohongshu. With the development of the technologies and the fact that people could more easily create their career on social media, influencer marketing has become one of the tools that could help people to make consumers more engaged in the digital platforms and possibly impact brand loyalty. Given the increasing popularity of this phenomena, this study looks at the impact of influencer marketing in the Malaysian setting. Descriptive analysis was used to offer generalizable recommendations to businesses on the effects of adopting the influencer marketing strategy as a business strategy. The findings of this research provide valuable data to organizations that would want to enhance their marketing strategies and stimulate consumer outreach to acquire a better market niche.</w:t>
      </w:r>
    </w:p>
    <w:p w14:paraId="510B87B3" w14:textId="129FBB45" w:rsidR="001C203C" w:rsidRPr="00851E39" w:rsidRDefault="002F220A" w:rsidP="001C203C">
      <w:pPr>
        <w:pStyle w:val="09Paragraph"/>
      </w:pPr>
      <w:r w:rsidRPr="002F220A">
        <w:rPr>
          <w:b/>
          <w:bCs/>
          <w:color w:val="00B0F0"/>
        </w:rPr>
        <w:fldChar w:fldCharType="begin"/>
      </w:r>
      <w:r w:rsidRPr="002F220A">
        <w:rPr>
          <w:color w:val="00B0F0"/>
        </w:rPr>
        <w:instrText xml:space="preserve"> REF Sijabat2023 \h </w:instrText>
      </w:r>
      <w:r w:rsidRPr="002F220A">
        <w:rPr>
          <w:b/>
          <w:bCs/>
          <w:color w:val="00B0F0"/>
        </w:rPr>
      </w:r>
      <w:r w:rsidRPr="002F220A">
        <w:rPr>
          <w:b/>
          <w:bCs/>
          <w:color w:val="00B0F0"/>
        </w:rPr>
        <w:fldChar w:fldCharType="separate"/>
      </w:r>
      <w:r w:rsidRPr="002F220A">
        <w:rPr>
          <w:color w:val="00B0F0"/>
        </w:rPr>
        <w:t>Sijabat et al. (2023)</w:t>
      </w:r>
      <w:r w:rsidRPr="002F220A">
        <w:rPr>
          <w:b/>
          <w:bCs/>
          <w:color w:val="00B0F0"/>
        </w:rPr>
        <w:fldChar w:fldCharType="end"/>
      </w:r>
      <w:r w:rsidR="001C203C" w:rsidRPr="002F220A">
        <w:rPr>
          <w:color w:val="00B0F0"/>
        </w:rPr>
        <w:t xml:space="preserve"> </w:t>
      </w:r>
      <w:r w:rsidR="001C203C" w:rsidRPr="00851E39">
        <w:t>Social-media has become a potent instrument in the current digital era that has the potential to reach a wider audience. In advertising a product, it is important to be able to utilize the appropriate media to reach both the current and potential customers. The use of social media influencers (SMI) will help in communicating the message of the company to current and potential customers successfully. This question is based on three key questions underlying the issues mentioned. (1) What is the impact of SMI on customer brand perception (CBP) and customer brand engagement (CBE)? (2) What is CBE effect of CBP? (3) Is the link between SMI and CBP mediated by CBE? The Big Cola brand was investigated on the background of a study of the customers of Big Cola in West Java, Indonesia. Purposive sampling was used to gather quantitative data from 154 respondents in three different regions: Bekasi, Bogor, and Depok. The data was then analyzed using structural equation modeling (SEM) with SPSS and Smart-PLS statistical software. The outcome showed that SMI had a favorable and substantial effect on CBE and CBP. Additionally, CBE has a major and favorable impact on how people perceive a company. Lastly, it is discovered that CBE significantly mediates the relationship between SMI and brand CBP. Influencer marketing on social media will improve consumer engagement and brand perception, and as customer involvement increases, so will brand perception. Businesses can use these facts to guide their decision-making when selecting the most effective promotional media.</w:t>
      </w:r>
    </w:p>
    <w:p w14:paraId="4261BFCF" w14:textId="5D4981D0" w:rsidR="001C203C" w:rsidRPr="00851E39" w:rsidRDefault="002F220A" w:rsidP="001C203C">
      <w:pPr>
        <w:pStyle w:val="09Paragraph"/>
      </w:pPr>
      <w:r w:rsidRPr="002F220A">
        <w:rPr>
          <w:b/>
          <w:bCs/>
          <w:color w:val="00B0F0"/>
        </w:rPr>
        <w:fldChar w:fldCharType="begin"/>
      </w:r>
      <w:r w:rsidRPr="002F220A">
        <w:rPr>
          <w:b/>
          <w:bCs/>
          <w:color w:val="00B0F0"/>
        </w:rPr>
        <w:instrText xml:space="preserve"> REF Liu2021 \h </w:instrText>
      </w:r>
      <w:r w:rsidRPr="002F220A">
        <w:rPr>
          <w:b/>
          <w:bCs/>
          <w:color w:val="00B0F0"/>
        </w:rPr>
      </w:r>
      <w:r w:rsidRPr="002F220A">
        <w:rPr>
          <w:b/>
          <w:bCs/>
          <w:color w:val="00B0F0"/>
        </w:rPr>
        <w:fldChar w:fldCharType="separate"/>
      </w:r>
      <w:r w:rsidRPr="002F220A">
        <w:rPr>
          <w:color w:val="00B0F0"/>
        </w:rPr>
        <w:t>Liu (2021)</w:t>
      </w:r>
      <w:r w:rsidRPr="002F220A">
        <w:rPr>
          <w:b/>
          <w:bCs/>
          <w:color w:val="00B0F0"/>
        </w:rPr>
        <w:fldChar w:fldCharType="end"/>
      </w:r>
      <w:r>
        <w:rPr>
          <w:b/>
          <w:bCs/>
        </w:rPr>
        <w:t xml:space="preserve"> </w:t>
      </w:r>
      <w:r w:rsidR="001C203C" w:rsidRPr="00851E39">
        <w:t xml:space="preserve">Marketing managers are interested in influencer marketing as it has emerged as a novel and effective brand marketing tactic with the growth of social media. Based on earlier research, this study suggests a dual-route effect research paradigm to better understand how influencer marketing affects brand engagement. According to the model, during the content interaction </w:t>
      </w:r>
      <w:r w:rsidR="001C203C" w:rsidRPr="00851E39">
        <w:lastRenderedPageBreak/>
        <w:t>between the audience and the influencer, the parasocial relationship has a favorable impact on the source's credibility, which in turn raises the brand's reputation. Immersion in content also makes brand material more enjoyable. In the end, brand engagement would be fostered by both brand reputation and brand content delight. The study offers management implications as well as a possible paradigm for evaluating influencer marketing in future studies.</w:t>
      </w:r>
    </w:p>
    <w:p w14:paraId="3B08439D" w14:textId="0A54E520" w:rsidR="001C203C" w:rsidRPr="00B43E4F" w:rsidRDefault="002F220A" w:rsidP="001C203C">
      <w:pPr>
        <w:pStyle w:val="09Paragraph"/>
        <w:rPr>
          <w:color w:val="00B0F0"/>
        </w:rPr>
      </w:pPr>
      <w:r w:rsidRPr="002F220A">
        <w:rPr>
          <w:b/>
          <w:bCs/>
          <w:color w:val="00B0F0"/>
        </w:rPr>
        <w:fldChar w:fldCharType="begin"/>
      </w:r>
      <w:r w:rsidRPr="002F220A">
        <w:rPr>
          <w:b/>
          <w:bCs/>
          <w:color w:val="00B0F0"/>
        </w:rPr>
        <w:instrText xml:space="preserve"> REF Jaitly2021 \h </w:instrText>
      </w:r>
      <w:r w:rsidRPr="002F220A">
        <w:rPr>
          <w:b/>
          <w:bCs/>
          <w:color w:val="00B0F0"/>
        </w:rPr>
      </w:r>
      <w:r w:rsidRPr="002F220A">
        <w:rPr>
          <w:b/>
          <w:bCs/>
          <w:color w:val="00B0F0"/>
        </w:rPr>
        <w:fldChar w:fldCharType="separate"/>
      </w:r>
      <w:r w:rsidRPr="002F220A">
        <w:rPr>
          <w:color w:val="00B0F0"/>
        </w:rPr>
        <w:t>Jaitly and Gautam (2021)</w:t>
      </w:r>
      <w:r w:rsidRPr="002F220A">
        <w:rPr>
          <w:b/>
          <w:bCs/>
          <w:color w:val="00B0F0"/>
        </w:rPr>
        <w:fldChar w:fldCharType="end"/>
      </w:r>
      <w:r>
        <w:rPr>
          <w:b/>
          <w:bCs/>
        </w:rPr>
        <w:t xml:space="preserve"> </w:t>
      </w:r>
      <w:r w:rsidR="001C203C" w:rsidRPr="00851E39">
        <w:t>Social-media is now the go-to platform for businesses looking to disseminate product information, sway public opinion, and acquire followers due to its accessibility and extensive usage. To do this, social media influencers serve as vibrant third-party advocates, disseminating a brand's message to a global audience. Social media ads attract customers that have a favorable view toward the credibility of social media. The current study looks at how agency’s view using social media influencers and how they contribute to brand visibility and customer engagement. For this reason, the study also uses a systematic review to evaluate the various approaches these influencers use to sway consumers. The study's conclusions show that because these influencers are better at speaking to a certain demographic, they have a significant impact on consumers' attitudes and perceptions. Influencers' new technology tools give agencies a competitive edge in customer engagement and brand exposure when compared to traditional advertising tactics.</w:t>
      </w:r>
      <w:r w:rsidR="00B43E4F">
        <w:t xml:space="preserve"> </w:t>
      </w:r>
      <w:r w:rsidR="00B43E4F" w:rsidRPr="00B43E4F">
        <w:rPr>
          <w:color w:val="00B0F0"/>
        </w:rPr>
        <w:fldChar w:fldCharType="begin"/>
      </w:r>
      <w:r w:rsidR="00B43E4F" w:rsidRPr="00B43E4F">
        <w:rPr>
          <w:color w:val="00B0F0"/>
        </w:rPr>
        <w:instrText xml:space="preserve"> REF a1 \h </w:instrText>
      </w:r>
      <w:r w:rsidR="00B43E4F" w:rsidRPr="00B43E4F">
        <w:rPr>
          <w:color w:val="00B0F0"/>
        </w:rPr>
      </w:r>
      <w:r w:rsidR="00B43E4F" w:rsidRPr="00B43E4F">
        <w:rPr>
          <w:color w:val="00B0F0"/>
        </w:rPr>
        <w:fldChar w:fldCharType="separate"/>
      </w:r>
      <w:r w:rsidR="00B43E4F" w:rsidRPr="00B43E4F">
        <w:rPr>
          <w:color w:val="00B0F0"/>
        </w:rPr>
        <w:t>Faisal and Fortino (2025)</w:t>
      </w:r>
      <w:r w:rsidR="00B43E4F" w:rsidRPr="00B43E4F">
        <w:rPr>
          <w:color w:val="00B0F0"/>
        </w:rPr>
        <w:fldChar w:fldCharType="end"/>
      </w:r>
    </w:p>
    <w:p w14:paraId="13AA01DF" w14:textId="77777777" w:rsidR="000B49C2" w:rsidRDefault="000B49C2" w:rsidP="001C203C">
      <w:pPr>
        <w:pStyle w:val="09Paragraph"/>
      </w:pPr>
    </w:p>
    <w:p w14:paraId="4716A897" w14:textId="6017FF4C" w:rsidR="001C203C" w:rsidRPr="00851E39" w:rsidRDefault="001C203C" w:rsidP="000B49C2">
      <w:pPr>
        <w:pStyle w:val="06HEAD1"/>
      </w:pPr>
      <w:r w:rsidRPr="00851E39">
        <w:t xml:space="preserve">Research Method </w:t>
      </w:r>
    </w:p>
    <w:p w14:paraId="4B4E786E" w14:textId="29F1AD93" w:rsidR="001C203C" w:rsidRPr="00851E39" w:rsidRDefault="001C203C" w:rsidP="000B49C2">
      <w:pPr>
        <w:pStyle w:val="07HEAD2"/>
      </w:pPr>
      <w:r w:rsidRPr="00851E39">
        <w:t>Research Design</w:t>
      </w:r>
    </w:p>
    <w:p w14:paraId="1C6EEA0E" w14:textId="77777777" w:rsidR="001C203C" w:rsidRPr="00851E39" w:rsidRDefault="001C203C" w:rsidP="001C203C">
      <w:pPr>
        <w:pStyle w:val="09Paragraph"/>
      </w:pPr>
      <w:r w:rsidRPr="00851E39">
        <w:t>The research design used in the study is quantitative because this type of research design is appropriate in conducting a methodical study of the relationship between the variables based on the numeracy data and statistical manipulation. The design will assist the researcher to identify the effects of influencer marketing on consumer engagement and brand perception with bias and with measurable outcomes.</w:t>
      </w:r>
    </w:p>
    <w:p w14:paraId="7CA03FD0" w14:textId="77777777" w:rsidR="000B49C2" w:rsidRDefault="000B49C2" w:rsidP="001C203C">
      <w:pPr>
        <w:pStyle w:val="09Paragraph"/>
        <w:rPr>
          <w:b/>
          <w:bCs/>
        </w:rPr>
      </w:pPr>
    </w:p>
    <w:p w14:paraId="6615E99C" w14:textId="2ABD1BCE" w:rsidR="001C203C" w:rsidRPr="00851E39" w:rsidRDefault="001C203C" w:rsidP="000B49C2">
      <w:pPr>
        <w:pStyle w:val="07HEAD2"/>
      </w:pPr>
      <w:r w:rsidRPr="00851E39">
        <w:t>Research Approach</w:t>
      </w:r>
    </w:p>
    <w:p w14:paraId="71AFED4C" w14:textId="77777777" w:rsidR="001C203C" w:rsidRPr="00851E39" w:rsidRDefault="001C203C" w:rsidP="001C203C">
      <w:pPr>
        <w:pStyle w:val="09Paragraph"/>
      </w:pPr>
      <w:r w:rsidRPr="00851E39">
        <w:t>The main research concept adopted in the study is that the study will be done over original data that is not analyzed earlier or it is not referred to previous research. That will ensure that the insights collected is recent and that it is specifically to the topic, particularly in the new environment of social media and influence marketing.</w:t>
      </w:r>
    </w:p>
    <w:p w14:paraId="4F5C9E46" w14:textId="77777777" w:rsidR="000B49C2" w:rsidRDefault="000B49C2" w:rsidP="001C203C">
      <w:pPr>
        <w:pStyle w:val="09Paragraph"/>
        <w:rPr>
          <w:b/>
          <w:bCs/>
        </w:rPr>
      </w:pPr>
    </w:p>
    <w:p w14:paraId="052F5E78" w14:textId="328DF2B0" w:rsidR="001C203C" w:rsidRPr="00851E39" w:rsidRDefault="001C203C" w:rsidP="000B49C2">
      <w:pPr>
        <w:pStyle w:val="07HEAD2"/>
      </w:pPr>
      <w:r w:rsidRPr="00851E39">
        <w:t>Proposed Method</w:t>
      </w:r>
    </w:p>
    <w:p w14:paraId="0547DDC4" w14:textId="77777777" w:rsidR="001C203C" w:rsidRPr="00851E39" w:rsidRDefault="001C203C" w:rsidP="001C203C">
      <w:pPr>
        <w:pStyle w:val="09Paragraph"/>
      </w:pPr>
      <w:r w:rsidRPr="00851E39">
        <w:t>The study combined the use of a structured questionnaire as the main tool in the data gathering process. The research instrument was the questionnaire, which meant a combination of 5-point scales (Likert scale) to assess different elements of influencer marketing (the suitability of its strategy, its credibility, the form of content provided, the engagement of a consumer, and the perception of brand) as a whole. The tabular structure enabled the homogenous obtaining of measurable answers.</w:t>
      </w:r>
    </w:p>
    <w:p w14:paraId="46D208AB" w14:textId="77777777" w:rsidR="000B49C2" w:rsidRDefault="000B49C2" w:rsidP="001C203C">
      <w:pPr>
        <w:pStyle w:val="09Paragraph"/>
        <w:rPr>
          <w:b/>
          <w:bCs/>
        </w:rPr>
      </w:pPr>
    </w:p>
    <w:p w14:paraId="31135636" w14:textId="5E115FB8" w:rsidR="001C203C" w:rsidRPr="00851E39" w:rsidRDefault="001C203C" w:rsidP="000B49C2">
      <w:pPr>
        <w:pStyle w:val="07HEAD2"/>
      </w:pPr>
      <w:r w:rsidRPr="00851E39">
        <w:t>Sample Size</w:t>
      </w:r>
    </w:p>
    <w:p w14:paraId="4DDF1D53" w14:textId="77777777" w:rsidR="001C203C" w:rsidRPr="00851E39" w:rsidRDefault="001C203C" w:rsidP="001C203C">
      <w:pPr>
        <w:pStyle w:val="09Paragraph"/>
      </w:pPr>
      <w:r w:rsidRPr="00851E39">
        <w:t>The sample size is 100 respondents who were selected using the random method of sampling. The sample was representative and free of any bias since they belonged to different age categories, education levels, and fields of knowledge. This measure assisted in portraying a wide-angle view of the reactivity of various demographics to the influencer-based marketing processes.</w:t>
      </w:r>
    </w:p>
    <w:p w14:paraId="00544ABE" w14:textId="77777777" w:rsidR="000B49C2" w:rsidRDefault="000B49C2" w:rsidP="001C203C">
      <w:pPr>
        <w:pStyle w:val="09Paragraph"/>
        <w:rPr>
          <w:b/>
          <w:bCs/>
        </w:rPr>
      </w:pPr>
    </w:p>
    <w:p w14:paraId="0374CC7A" w14:textId="3DEAF47E" w:rsidR="001C203C" w:rsidRPr="00851E39" w:rsidRDefault="001C203C" w:rsidP="000B49C2">
      <w:pPr>
        <w:pStyle w:val="07HEAD2"/>
      </w:pPr>
      <w:r w:rsidRPr="00851E39">
        <w:t>Data Collection</w:t>
      </w:r>
    </w:p>
    <w:p w14:paraId="32D51733" w14:textId="77777777" w:rsidR="001C203C" w:rsidRPr="00851E39" w:rsidRDefault="001C203C" w:rsidP="001C203C">
      <w:pPr>
        <w:pStyle w:val="09Paragraph"/>
      </w:pPr>
      <w:r w:rsidRPr="00851E39">
        <w:t>The data was collected by using online questionnaire (Google Forms) as the delivery method since it covered a large number of participants and efficiently spread the survey. The questionnaire had a friendly format and an individual was supposed to fill it at his or her own time. Participation was optional and everything was held in confidence as ethical requirement.</w:t>
      </w:r>
    </w:p>
    <w:p w14:paraId="11851B00" w14:textId="77777777" w:rsidR="000B49C2" w:rsidRDefault="000B49C2" w:rsidP="001C203C">
      <w:pPr>
        <w:pStyle w:val="09Paragraph"/>
        <w:rPr>
          <w:b/>
          <w:bCs/>
        </w:rPr>
      </w:pPr>
    </w:p>
    <w:p w14:paraId="33E7BFD1" w14:textId="749EDA01" w:rsidR="001C203C" w:rsidRPr="00851E39" w:rsidRDefault="001C203C" w:rsidP="000B49C2">
      <w:pPr>
        <w:pStyle w:val="07HEAD2"/>
      </w:pPr>
      <w:r w:rsidRPr="00851E39">
        <w:t>Data Analysis</w:t>
      </w:r>
    </w:p>
    <w:p w14:paraId="5CB688EB" w14:textId="77777777" w:rsidR="001C203C" w:rsidRPr="00851E39" w:rsidRDefault="001C203C" w:rsidP="001C203C">
      <w:pPr>
        <w:pStyle w:val="09Paragraph"/>
      </w:pPr>
      <w:r w:rsidRPr="00851E39">
        <w:t>SPSS (Statistical Package for the Social Sciences) was used to examine the data that was gathered. In order to determine the relationships between variables, such as influencer strategies and consumer engagement, as well as credibility and brand trust, statistical approaches like regression analysis and Pearson correlation were used. The data was thoroughly summarized and demographic characteristics were analyzed using descriptive statistics.</w:t>
      </w:r>
    </w:p>
    <w:p w14:paraId="1A0B7FC5" w14:textId="77777777" w:rsidR="000B49C2" w:rsidRDefault="000B49C2" w:rsidP="001C203C">
      <w:pPr>
        <w:pStyle w:val="09Paragraph"/>
      </w:pPr>
    </w:p>
    <w:p w14:paraId="059547E5" w14:textId="77777777" w:rsidR="000B49C2" w:rsidRDefault="000B49C2" w:rsidP="001C203C">
      <w:pPr>
        <w:pStyle w:val="09Paragraph"/>
      </w:pPr>
    </w:p>
    <w:p w14:paraId="04815B2C" w14:textId="77777777" w:rsidR="000B49C2" w:rsidRDefault="000B49C2" w:rsidP="001C203C">
      <w:pPr>
        <w:pStyle w:val="09Paragraph"/>
      </w:pPr>
    </w:p>
    <w:p w14:paraId="3A8CAEDD" w14:textId="77777777" w:rsidR="000B49C2" w:rsidRDefault="000B49C2" w:rsidP="001C203C">
      <w:pPr>
        <w:pStyle w:val="09Paragraph"/>
      </w:pPr>
    </w:p>
    <w:p w14:paraId="71B6735E" w14:textId="77777777" w:rsidR="000B49C2" w:rsidRDefault="000B49C2" w:rsidP="001C203C">
      <w:pPr>
        <w:pStyle w:val="09Paragraph"/>
      </w:pPr>
    </w:p>
    <w:p w14:paraId="61AF90F6" w14:textId="18FC1703" w:rsidR="001C203C" w:rsidRPr="00851E39" w:rsidRDefault="001C203C" w:rsidP="000B49C2">
      <w:pPr>
        <w:pStyle w:val="06HEAD1"/>
      </w:pPr>
      <w:r w:rsidRPr="00851E39">
        <w:t xml:space="preserve">Result </w:t>
      </w:r>
    </w:p>
    <w:p w14:paraId="2759154B" w14:textId="21E82294" w:rsidR="001C203C" w:rsidRPr="00851E39" w:rsidRDefault="001C203C" w:rsidP="000B49C2">
      <w:pPr>
        <w:pStyle w:val="11Table-Figure-Content"/>
      </w:pPr>
      <w:r w:rsidRPr="00851E39">
        <w:rPr>
          <w:color w:val="FFFFFF" w:themeColor="background1"/>
        </w:rPr>
        <w:t>“</w:t>
      </w:r>
      <w:r w:rsidRPr="00851E39">
        <w:t>Table 1</w:t>
      </w:r>
    </w:p>
    <w:tbl>
      <w:tblPr>
        <w:tblStyle w:val="SHODHKOSHTABLE"/>
        <w:tblW w:w="0" w:type="auto"/>
        <w:jc w:val="left"/>
        <w:tblLook w:val="04A0" w:firstRow="1" w:lastRow="0" w:firstColumn="1" w:lastColumn="0" w:noHBand="0" w:noVBand="1"/>
      </w:tblPr>
      <w:tblGrid>
        <w:gridCol w:w="1047"/>
        <w:gridCol w:w="1151"/>
        <w:gridCol w:w="898"/>
      </w:tblGrid>
      <w:tr w:rsidR="000B49C2" w:rsidRPr="000B49C2" w14:paraId="50CC4C1C" w14:textId="77777777" w:rsidTr="000B49C2">
        <w:trPr>
          <w:cnfStyle w:val="100000000000" w:firstRow="1" w:lastRow="0" w:firstColumn="0" w:lastColumn="0" w:oddVBand="0" w:evenVBand="0" w:oddHBand="0" w:evenHBand="0" w:firstRowFirstColumn="0" w:firstRowLastColumn="0" w:lastRowFirstColumn="0" w:lastRowLastColumn="0"/>
          <w:trHeight w:val="282"/>
          <w:jc w:val="left"/>
        </w:trPr>
        <w:tc>
          <w:tcPr>
            <w:tcW w:w="0" w:type="auto"/>
            <w:gridSpan w:val="3"/>
          </w:tcPr>
          <w:p w14:paraId="199052FC" w14:textId="400950A6" w:rsidR="000B49C2" w:rsidRPr="000B49C2" w:rsidRDefault="000B49C2" w:rsidP="000B49C2">
            <w:pPr>
              <w:pStyle w:val="Caption"/>
              <w:keepNext/>
              <w:rPr>
                <w:sz w:val="20"/>
                <w:szCs w:val="20"/>
              </w:rPr>
            </w:pPr>
            <w:r w:rsidRPr="000B49C2">
              <w:rPr>
                <w:sz w:val="20"/>
                <w:szCs w:val="20"/>
              </w:rPr>
              <w:t xml:space="preserve">Table </w:t>
            </w:r>
            <w:r w:rsidRPr="000B49C2">
              <w:rPr>
                <w:sz w:val="20"/>
                <w:szCs w:val="20"/>
              </w:rPr>
              <w:fldChar w:fldCharType="begin"/>
            </w:r>
            <w:r w:rsidRPr="000B49C2">
              <w:rPr>
                <w:sz w:val="20"/>
                <w:szCs w:val="20"/>
              </w:rPr>
              <w:instrText xml:space="preserve"> SEQ Table \* ARABIC </w:instrText>
            </w:r>
            <w:r w:rsidRPr="000B49C2">
              <w:rPr>
                <w:sz w:val="20"/>
                <w:szCs w:val="20"/>
              </w:rPr>
              <w:fldChar w:fldCharType="separate"/>
            </w:r>
            <w:r w:rsidR="001D772F">
              <w:rPr>
                <w:noProof/>
                <w:sz w:val="20"/>
                <w:szCs w:val="20"/>
              </w:rPr>
              <w:t>1</w:t>
            </w:r>
            <w:r w:rsidRPr="000B49C2">
              <w:rPr>
                <w:sz w:val="20"/>
                <w:szCs w:val="20"/>
              </w:rPr>
              <w:fldChar w:fldCharType="end"/>
            </w:r>
            <w:r w:rsidRPr="000B49C2">
              <w:rPr>
                <w:sz w:val="20"/>
                <w:szCs w:val="20"/>
              </w:rPr>
              <w:t xml:space="preserve"> Age of the respondents.</w:t>
            </w:r>
          </w:p>
        </w:tc>
      </w:tr>
      <w:tr w:rsidR="000B49C2" w:rsidRPr="000B49C2" w14:paraId="5A4E19EE" w14:textId="77777777" w:rsidTr="000B49C2">
        <w:trPr>
          <w:cnfStyle w:val="000000100000" w:firstRow="0" w:lastRow="0" w:firstColumn="0" w:lastColumn="0" w:oddVBand="0" w:evenVBand="0" w:oddHBand="1" w:evenHBand="0" w:firstRowFirstColumn="0" w:firstRowLastColumn="0" w:lastRowFirstColumn="0" w:lastRowLastColumn="0"/>
          <w:trHeight w:val="282"/>
          <w:jc w:val="left"/>
        </w:trPr>
        <w:tc>
          <w:tcPr>
            <w:tcW w:w="0" w:type="auto"/>
            <w:gridSpan w:val="3"/>
            <w:hideMark/>
          </w:tcPr>
          <w:p w14:paraId="1F92B59D" w14:textId="77777777" w:rsidR="001C203C" w:rsidRPr="000B49C2" w:rsidRDefault="001C203C" w:rsidP="000B49C2">
            <w:pPr>
              <w:pStyle w:val="09Paragraph"/>
              <w:ind w:firstLine="0"/>
              <w:jc w:val="center"/>
              <w:rPr>
                <w:rFonts w:eastAsia="Times New Roman" w:cs="Times New Roman"/>
                <w:b/>
                <w:bCs/>
                <w:color w:val="auto"/>
                <w:szCs w:val="20"/>
              </w:rPr>
            </w:pPr>
            <w:r w:rsidRPr="000B49C2">
              <w:rPr>
                <w:rFonts w:eastAsia="Times New Roman" w:cs="Times New Roman"/>
                <w:b/>
                <w:bCs/>
                <w:color w:val="auto"/>
                <w:szCs w:val="20"/>
              </w:rPr>
              <w:t>Age</w:t>
            </w:r>
          </w:p>
        </w:tc>
      </w:tr>
      <w:tr w:rsidR="000B49C2" w:rsidRPr="000B49C2" w14:paraId="3725F4ED" w14:textId="77777777" w:rsidTr="000B49C2">
        <w:trPr>
          <w:cnfStyle w:val="000000010000" w:firstRow="0" w:lastRow="0" w:firstColumn="0" w:lastColumn="0" w:oddVBand="0" w:evenVBand="0" w:oddHBand="0" w:evenHBand="1" w:firstRowFirstColumn="0" w:firstRowLastColumn="0" w:lastRowFirstColumn="0" w:lastRowLastColumn="0"/>
          <w:trHeight w:val="296"/>
          <w:jc w:val="left"/>
        </w:trPr>
        <w:tc>
          <w:tcPr>
            <w:tcW w:w="0" w:type="auto"/>
            <w:hideMark/>
          </w:tcPr>
          <w:p w14:paraId="0145ADC2" w14:textId="7F74CF1C" w:rsidR="001C203C" w:rsidRPr="000B49C2" w:rsidRDefault="001C203C" w:rsidP="000B49C2">
            <w:pPr>
              <w:pStyle w:val="09Paragraph"/>
              <w:ind w:firstLine="0"/>
              <w:jc w:val="center"/>
              <w:rPr>
                <w:rFonts w:eastAsia="Times New Roman" w:cs="Times New Roman"/>
                <w:color w:val="auto"/>
                <w:szCs w:val="20"/>
              </w:rPr>
            </w:pPr>
          </w:p>
        </w:tc>
        <w:tc>
          <w:tcPr>
            <w:tcW w:w="0" w:type="auto"/>
            <w:hideMark/>
          </w:tcPr>
          <w:p w14:paraId="6927AD56" w14:textId="77777777" w:rsidR="001C203C" w:rsidRPr="000B49C2" w:rsidRDefault="001C203C" w:rsidP="000B49C2">
            <w:pPr>
              <w:pStyle w:val="09Paragraph"/>
              <w:ind w:firstLine="0"/>
              <w:jc w:val="center"/>
              <w:rPr>
                <w:rFonts w:eastAsia="Times New Roman" w:cs="Times New Roman"/>
                <w:color w:val="auto"/>
                <w:szCs w:val="20"/>
              </w:rPr>
            </w:pPr>
            <w:r w:rsidRPr="000B49C2">
              <w:rPr>
                <w:rFonts w:eastAsia="Times New Roman" w:cs="Times New Roman"/>
                <w:color w:val="auto"/>
                <w:szCs w:val="20"/>
              </w:rPr>
              <w:t>Frequency</w:t>
            </w:r>
          </w:p>
        </w:tc>
        <w:tc>
          <w:tcPr>
            <w:tcW w:w="0" w:type="auto"/>
            <w:hideMark/>
          </w:tcPr>
          <w:p w14:paraId="3231AF7C" w14:textId="77777777" w:rsidR="001C203C" w:rsidRPr="000B49C2" w:rsidRDefault="001C203C" w:rsidP="000B49C2">
            <w:pPr>
              <w:pStyle w:val="09Paragraph"/>
              <w:ind w:firstLine="0"/>
              <w:jc w:val="center"/>
              <w:rPr>
                <w:rFonts w:eastAsia="Times New Roman" w:cs="Times New Roman"/>
                <w:color w:val="auto"/>
                <w:szCs w:val="20"/>
              </w:rPr>
            </w:pPr>
            <w:r w:rsidRPr="000B49C2">
              <w:rPr>
                <w:rFonts w:eastAsia="Times New Roman" w:cs="Times New Roman"/>
                <w:color w:val="auto"/>
                <w:szCs w:val="20"/>
              </w:rPr>
              <w:t>Percent</w:t>
            </w:r>
          </w:p>
        </w:tc>
      </w:tr>
      <w:tr w:rsidR="000B49C2" w:rsidRPr="000B49C2" w14:paraId="6C4CA32F" w14:textId="77777777" w:rsidTr="000B49C2">
        <w:trPr>
          <w:cnfStyle w:val="000000100000" w:firstRow="0" w:lastRow="0" w:firstColumn="0" w:lastColumn="0" w:oddVBand="0" w:evenVBand="0" w:oddHBand="1" w:evenHBand="0" w:firstRowFirstColumn="0" w:firstRowLastColumn="0" w:lastRowFirstColumn="0" w:lastRowLastColumn="0"/>
          <w:trHeight w:val="282"/>
          <w:jc w:val="left"/>
        </w:trPr>
        <w:tc>
          <w:tcPr>
            <w:tcW w:w="0" w:type="auto"/>
            <w:hideMark/>
          </w:tcPr>
          <w:p w14:paraId="4631E983" w14:textId="77777777" w:rsidR="001C203C" w:rsidRPr="000B49C2" w:rsidRDefault="001C203C" w:rsidP="000B49C2">
            <w:pPr>
              <w:pStyle w:val="09Paragraph"/>
              <w:ind w:firstLine="0"/>
              <w:jc w:val="center"/>
              <w:rPr>
                <w:rFonts w:eastAsia="Times New Roman" w:cs="Times New Roman"/>
                <w:color w:val="auto"/>
                <w:szCs w:val="20"/>
              </w:rPr>
            </w:pPr>
            <w:r w:rsidRPr="000B49C2">
              <w:rPr>
                <w:rFonts w:eastAsia="Times New Roman" w:cs="Times New Roman"/>
                <w:color w:val="auto"/>
                <w:szCs w:val="20"/>
              </w:rPr>
              <w:t>20-25</w:t>
            </w:r>
          </w:p>
        </w:tc>
        <w:tc>
          <w:tcPr>
            <w:tcW w:w="0" w:type="auto"/>
            <w:noWrap/>
            <w:hideMark/>
          </w:tcPr>
          <w:p w14:paraId="03D81006" w14:textId="77777777" w:rsidR="001C203C" w:rsidRPr="000B49C2" w:rsidRDefault="001C203C" w:rsidP="000B49C2">
            <w:pPr>
              <w:pStyle w:val="09Paragraph"/>
              <w:ind w:firstLine="0"/>
              <w:jc w:val="center"/>
              <w:rPr>
                <w:rFonts w:eastAsia="Times New Roman" w:cs="Times New Roman"/>
                <w:color w:val="auto"/>
                <w:szCs w:val="20"/>
              </w:rPr>
            </w:pPr>
            <w:r w:rsidRPr="000B49C2">
              <w:rPr>
                <w:rFonts w:eastAsia="Times New Roman" w:cs="Times New Roman"/>
                <w:color w:val="auto"/>
                <w:szCs w:val="20"/>
              </w:rPr>
              <w:t>21</w:t>
            </w:r>
          </w:p>
        </w:tc>
        <w:tc>
          <w:tcPr>
            <w:tcW w:w="0" w:type="auto"/>
            <w:noWrap/>
            <w:hideMark/>
          </w:tcPr>
          <w:p w14:paraId="12EB69F5" w14:textId="77777777" w:rsidR="001C203C" w:rsidRPr="000B49C2" w:rsidRDefault="001C203C" w:rsidP="000B49C2">
            <w:pPr>
              <w:pStyle w:val="09Paragraph"/>
              <w:ind w:firstLine="0"/>
              <w:jc w:val="center"/>
              <w:rPr>
                <w:rFonts w:eastAsia="Times New Roman" w:cs="Times New Roman"/>
                <w:color w:val="auto"/>
                <w:szCs w:val="20"/>
              </w:rPr>
            </w:pPr>
            <w:r w:rsidRPr="000B49C2">
              <w:rPr>
                <w:rFonts w:eastAsia="Times New Roman" w:cs="Times New Roman"/>
                <w:color w:val="auto"/>
                <w:szCs w:val="20"/>
              </w:rPr>
              <w:t>21.0</w:t>
            </w:r>
          </w:p>
        </w:tc>
      </w:tr>
      <w:tr w:rsidR="000B49C2" w:rsidRPr="000B49C2" w14:paraId="4AF39B0D" w14:textId="77777777" w:rsidTr="000B49C2">
        <w:trPr>
          <w:cnfStyle w:val="000000010000" w:firstRow="0" w:lastRow="0" w:firstColumn="0" w:lastColumn="0" w:oddVBand="0" w:evenVBand="0" w:oddHBand="0" w:evenHBand="1" w:firstRowFirstColumn="0" w:firstRowLastColumn="0" w:lastRowFirstColumn="0" w:lastRowLastColumn="0"/>
          <w:trHeight w:val="269"/>
          <w:jc w:val="left"/>
        </w:trPr>
        <w:tc>
          <w:tcPr>
            <w:tcW w:w="0" w:type="auto"/>
            <w:hideMark/>
          </w:tcPr>
          <w:p w14:paraId="531D3158" w14:textId="77777777" w:rsidR="001C203C" w:rsidRPr="000B49C2" w:rsidRDefault="001C203C" w:rsidP="000B49C2">
            <w:pPr>
              <w:pStyle w:val="09Paragraph"/>
              <w:ind w:firstLine="0"/>
              <w:jc w:val="center"/>
              <w:rPr>
                <w:rFonts w:eastAsia="Times New Roman" w:cs="Times New Roman"/>
                <w:color w:val="auto"/>
                <w:szCs w:val="20"/>
              </w:rPr>
            </w:pPr>
            <w:r w:rsidRPr="000B49C2">
              <w:rPr>
                <w:rFonts w:eastAsia="Times New Roman" w:cs="Times New Roman"/>
                <w:color w:val="auto"/>
                <w:szCs w:val="20"/>
              </w:rPr>
              <w:t>26-30</w:t>
            </w:r>
          </w:p>
        </w:tc>
        <w:tc>
          <w:tcPr>
            <w:tcW w:w="0" w:type="auto"/>
            <w:noWrap/>
            <w:hideMark/>
          </w:tcPr>
          <w:p w14:paraId="21FACCC5" w14:textId="77777777" w:rsidR="001C203C" w:rsidRPr="000B49C2" w:rsidRDefault="001C203C" w:rsidP="000B49C2">
            <w:pPr>
              <w:pStyle w:val="09Paragraph"/>
              <w:ind w:firstLine="0"/>
              <w:jc w:val="center"/>
              <w:rPr>
                <w:rFonts w:eastAsia="Times New Roman" w:cs="Times New Roman"/>
                <w:color w:val="auto"/>
                <w:szCs w:val="20"/>
              </w:rPr>
            </w:pPr>
            <w:r w:rsidRPr="000B49C2">
              <w:rPr>
                <w:rFonts w:eastAsia="Times New Roman" w:cs="Times New Roman"/>
                <w:color w:val="auto"/>
                <w:szCs w:val="20"/>
              </w:rPr>
              <w:t>20</w:t>
            </w:r>
          </w:p>
        </w:tc>
        <w:tc>
          <w:tcPr>
            <w:tcW w:w="0" w:type="auto"/>
            <w:noWrap/>
            <w:hideMark/>
          </w:tcPr>
          <w:p w14:paraId="2D8E6634" w14:textId="77777777" w:rsidR="001C203C" w:rsidRPr="000B49C2" w:rsidRDefault="001C203C" w:rsidP="000B49C2">
            <w:pPr>
              <w:pStyle w:val="09Paragraph"/>
              <w:ind w:firstLine="0"/>
              <w:jc w:val="center"/>
              <w:rPr>
                <w:rFonts w:eastAsia="Times New Roman" w:cs="Times New Roman"/>
                <w:color w:val="auto"/>
                <w:szCs w:val="20"/>
              </w:rPr>
            </w:pPr>
            <w:r w:rsidRPr="000B49C2">
              <w:rPr>
                <w:rFonts w:eastAsia="Times New Roman" w:cs="Times New Roman"/>
                <w:color w:val="auto"/>
                <w:szCs w:val="20"/>
              </w:rPr>
              <w:t>20.0</w:t>
            </w:r>
          </w:p>
        </w:tc>
      </w:tr>
      <w:tr w:rsidR="000B49C2" w:rsidRPr="000B49C2" w14:paraId="6C8B7DB5" w14:textId="77777777" w:rsidTr="000B49C2">
        <w:trPr>
          <w:cnfStyle w:val="000000100000" w:firstRow="0" w:lastRow="0" w:firstColumn="0" w:lastColumn="0" w:oddVBand="0" w:evenVBand="0" w:oddHBand="1" w:evenHBand="0" w:firstRowFirstColumn="0" w:firstRowLastColumn="0" w:lastRowFirstColumn="0" w:lastRowLastColumn="0"/>
          <w:trHeight w:val="269"/>
          <w:jc w:val="left"/>
        </w:trPr>
        <w:tc>
          <w:tcPr>
            <w:tcW w:w="0" w:type="auto"/>
            <w:hideMark/>
          </w:tcPr>
          <w:p w14:paraId="7E902A78" w14:textId="77777777" w:rsidR="001C203C" w:rsidRPr="000B49C2" w:rsidRDefault="001C203C" w:rsidP="000B49C2">
            <w:pPr>
              <w:pStyle w:val="09Paragraph"/>
              <w:ind w:firstLine="0"/>
              <w:jc w:val="center"/>
              <w:rPr>
                <w:rFonts w:eastAsia="Times New Roman" w:cs="Times New Roman"/>
                <w:color w:val="auto"/>
                <w:szCs w:val="20"/>
              </w:rPr>
            </w:pPr>
            <w:r w:rsidRPr="000B49C2">
              <w:rPr>
                <w:rFonts w:eastAsia="Times New Roman" w:cs="Times New Roman"/>
                <w:color w:val="auto"/>
                <w:szCs w:val="20"/>
              </w:rPr>
              <w:t>31-35</w:t>
            </w:r>
          </w:p>
        </w:tc>
        <w:tc>
          <w:tcPr>
            <w:tcW w:w="0" w:type="auto"/>
            <w:noWrap/>
            <w:hideMark/>
          </w:tcPr>
          <w:p w14:paraId="7BBA3B3F" w14:textId="77777777" w:rsidR="001C203C" w:rsidRPr="000B49C2" w:rsidRDefault="001C203C" w:rsidP="000B49C2">
            <w:pPr>
              <w:pStyle w:val="09Paragraph"/>
              <w:ind w:firstLine="0"/>
              <w:jc w:val="center"/>
              <w:rPr>
                <w:rFonts w:eastAsia="Times New Roman" w:cs="Times New Roman"/>
                <w:color w:val="auto"/>
                <w:szCs w:val="20"/>
              </w:rPr>
            </w:pPr>
            <w:r w:rsidRPr="000B49C2">
              <w:rPr>
                <w:rFonts w:eastAsia="Times New Roman" w:cs="Times New Roman"/>
                <w:color w:val="auto"/>
                <w:szCs w:val="20"/>
              </w:rPr>
              <w:t>13</w:t>
            </w:r>
          </w:p>
        </w:tc>
        <w:tc>
          <w:tcPr>
            <w:tcW w:w="0" w:type="auto"/>
            <w:noWrap/>
            <w:hideMark/>
          </w:tcPr>
          <w:p w14:paraId="327FD141" w14:textId="77777777" w:rsidR="001C203C" w:rsidRPr="000B49C2" w:rsidRDefault="001C203C" w:rsidP="000B49C2">
            <w:pPr>
              <w:pStyle w:val="09Paragraph"/>
              <w:ind w:firstLine="0"/>
              <w:jc w:val="center"/>
              <w:rPr>
                <w:rFonts w:eastAsia="Times New Roman" w:cs="Times New Roman"/>
                <w:color w:val="auto"/>
                <w:szCs w:val="20"/>
              </w:rPr>
            </w:pPr>
            <w:r w:rsidRPr="000B49C2">
              <w:rPr>
                <w:rFonts w:eastAsia="Times New Roman" w:cs="Times New Roman"/>
                <w:color w:val="auto"/>
                <w:szCs w:val="20"/>
              </w:rPr>
              <w:t>13.0</w:t>
            </w:r>
          </w:p>
        </w:tc>
      </w:tr>
      <w:tr w:rsidR="000B49C2" w:rsidRPr="000B49C2" w14:paraId="347A6631" w14:textId="77777777" w:rsidTr="000B49C2">
        <w:trPr>
          <w:cnfStyle w:val="000000010000" w:firstRow="0" w:lastRow="0" w:firstColumn="0" w:lastColumn="0" w:oddVBand="0" w:evenVBand="0" w:oddHBand="0" w:evenHBand="1" w:firstRowFirstColumn="0" w:firstRowLastColumn="0" w:lastRowFirstColumn="0" w:lastRowLastColumn="0"/>
          <w:trHeight w:val="269"/>
          <w:jc w:val="left"/>
        </w:trPr>
        <w:tc>
          <w:tcPr>
            <w:tcW w:w="0" w:type="auto"/>
            <w:hideMark/>
          </w:tcPr>
          <w:p w14:paraId="3E627374" w14:textId="77777777" w:rsidR="001C203C" w:rsidRPr="000B49C2" w:rsidRDefault="001C203C" w:rsidP="000B49C2">
            <w:pPr>
              <w:pStyle w:val="09Paragraph"/>
              <w:ind w:firstLine="0"/>
              <w:jc w:val="center"/>
              <w:rPr>
                <w:rFonts w:eastAsia="Times New Roman" w:cs="Times New Roman"/>
                <w:color w:val="auto"/>
                <w:szCs w:val="20"/>
              </w:rPr>
            </w:pPr>
            <w:r w:rsidRPr="000B49C2">
              <w:rPr>
                <w:rFonts w:eastAsia="Times New Roman" w:cs="Times New Roman"/>
                <w:color w:val="auto"/>
                <w:szCs w:val="20"/>
              </w:rPr>
              <w:t>36-40</w:t>
            </w:r>
          </w:p>
        </w:tc>
        <w:tc>
          <w:tcPr>
            <w:tcW w:w="0" w:type="auto"/>
            <w:noWrap/>
            <w:hideMark/>
          </w:tcPr>
          <w:p w14:paraId="61F3F5CA" w14:textId="77777777" w:rsidR="001C203C" w:rsidRPr="000B49C2" w:rsidRDefault="001C203C" w:rsidP="000B49C2">
            <w:pPr>
              <w:pStyle w:val="09Paragraph"/>
              <w:ind w:firstLine="0"/>
              <w:jc w:val="center"/>
              <w:rPr>
                <w:rFonts w:eastAsia="Times New Roman" w:cs="Times New Roman"/>
                <w:color w:val="auto"/>
                <w:szCs w:val="20"/>
              </w:rPr>
            </w:pPr>
            <w:r w:rsidRPr="000B49C2">
              <w:rPr>
                <w:rFonts w:eastAsia="Times New Roman" w:cs="Times New Roman"/>
                <w:color w:val="auto"/>
                <w:szCs w:val="20"/>
              </w:rPr>
              <w:t>18</w:t>
            </w:r>
          </w:p>
        </w:tc>
        <w:tc>
          <w:tcPr>
            <w:tcW w:w="0" w:type="auto"/>
            <w:noWrap/>
            <w:hideMark/>
          </w:tcPr>
          <w:p w14:paraId="67293F9D" w14:textId="77777777" w:rsidR="001C203C" w:rsidRPr="000B49C2" w:rsidRDefault="001C203C" w:rsidP="000B49C2">
            <w:pPr>
              <w:pStyle w:val="09Paragraph"/>
              <w:ind w:firstLine="0"/>
              <w:jc w:val="center"/>
              <w:rPr>
                <w:rFonts w:eastAsia="Times New Roman" w:cs="Times New Roman"/>
                <w:color w:val="auto"/>
                <w:szCs w:val="20"/>
              </w:rPr>
            </w:pPr>
            <w:r w:rsidRPr="000B49C2">
              <w:rPr>
                <w:rFonts w:eastAsia="Times New Roman" w:cs="Times New Roman"/>
                <w:color w:val="auto"/>
                <w:szCs w:val="20"/>
              </w:rPr>
              <w:t>18.0</w:t>
            </w:r>
          </w:p>
        </w:tc>
      </w:tr>
      <w:tr w:rsidR="000B49C2" w:rsidRPr="000B49C2" w14:paraId="71362792" w14:textId="77777777" w:rsidTr="000B49C2">
        <w:trPr>
          <w:cnfStyle w:val="000000100000" w:firstRow="0" w:lastRow="0" w:firstColumn="0" w:lastColumn="0" w:oddVBand="0" w:evenVBand="0" w:oddHBand="1" w:evenHBand="0" w:firstRowFirstColumn="0" w:firstRowLastColumn="0" w:lastRowFirstColumn="0" w:lastRowLastColumn="0"/>
          <w:trHeight w:val="269"/>
          <w:jc w:val="left"/>
        </w:trPr>
        <w:tc>
          <w:tcPr>
            <w:tcW w:w="0" w:type="auto"/>
            <w:hideMark/>
          </w:tcPr>
          <w:p w14:paraId="56AF3ED1" w14:textId="77777777" w:rsidR="001C203C" w:rsidRPr="000B49C2" w:rsidRDefault="001C203C" w:rsidP="000B49C2">
            <w:pPr>
              <w:pStyle w:val="09Paragraph"/>
              <w:ind w:firstLine="0"/>
              <w:jc w:val="center"/>
              <w:rPr>
                <w:rFonts w:eastAsia="Times New Roman" w:cs="Times New Roman"/>
                <w:color w:val="auto"/>
                <w:szCs w:val="20"/>
              </w:rPr>
            </w:pPr>
            <w:r w:rsidRPr="000B49C2">
              <w:rPr>
                <w:rFonts w:eastAsia="Times New Roman" w:cs="Times New Roman"/>
                <w:color w:val="auto"/>
                <w:szCs w:val="20"/>
              </w:rPr>
              <w:t>Above 41</w:t>
            </w:r>
          </w:p>
        </w:tc>
        <w:tc>
          <w:tcPr>
            <w:tcW w:w="0" w:type="auto"/>
            <w:noWrap/>
            <w:hideMark/>
          </w:tcPr>
          <w:p w14:paraId="1C09A9AD" w14:textId="77777777" w:rsidR="001C203C" w:rsidRPr="000B49C2" w:rsidRDefault="001C203C" w:rsidP="000B49C2">
            <w:pPr>
              <w:pStyle w:val="09Paragraph"/>
              <w:ind w:firstLine="0"/>
              <w:jc w:val="center"/>
              <w:rPr>
                <w:rFonts w:eastAsia="Times New Roman" w:cs="Times New Roman"/>
                <w:color w:val="auto"/>
                <w:szCs w:val="20"/>
              </w:rPr>
            </w:pPr>
            <w:r w:rsidRPr="000B49C2">
              <w:rPr>
                <w:rFonts w:eastAsia="Times New Roman" w:cs="Times New Roman"/>
                <w:color w:val="auto"/>
                <w:szCs w:val="20"/>
              </w:rPr>
              <w:t>28</w:t>
            </w:r>
          </w:p>
        </w:tc>
        <w:tc>
          <w:tcPr>
            <w:tcW w:w="0" w:type="auto"/>
            <w:noWrap/>
            <w:hideMark/>
          </w:tcPr>
          <w:p w14:paraId="39BF0BD8" w14:textId="77777777" w:rsidR="001C203C" w:rsidRPr="000B49C2" w:rsidRDefault="001C203C" w:rsidP="000B49C2">
            <w:pPr>
              <w:pStyle w:val="09Paragraph"/>
              <w:ind w:firstLine="0"/>
              <w:jc w:val="center"/>
              <w:rPr>
                <w:rFonts w:eastAsia="Times New Roman" w:cs="Times New Roman"/>
                <w:color w:val="auto"/>
                <w:szCs w:val="20"/>
              </w:rPr>
            </w:pPr>
            <w:r w:rsidRPr="000B49C2">
              <w:rPr>
                <w:rFonts w:eastAsia="Times New Roman" w:cs="Times New Roman"/>
                <w:color w:val="auto"/>
                <w:szCs w:val="20"/>
              </w:rPr>
              <w:t>28.0</w:t>
            </w:r>
          </w:p>
        </w:tc>
      </w:tr>
      <w:tr w:rsidR="000B49C2" w:rsidRPr="000B49C2" w14:paraId="674793B4" w14:textId="77777777" w:rsidTr="000B49C2">
        <w:trPr>
          <w:cnfStyle w:val="000000010000" w:firstRow="0" w:lastRow="0" w:firstColumn="0" w:lastColumn="0" w:oddVBand="0" w:evenVBand="0" w:oddHBand="0" w:evenHBand="1" w:firstRowFirstColumn="0" w:firstRowLastColumn="0" w:lastRowFirstColumn="0" w:lastRowLastColumn="0"/>
          <w:trHeight w:val="282"/>
          <w:jc w:val="left"/>
        </w:trPr>
        <w:tc>
          <w:tcPr>
            <w:tcW w:w="0" w:type="auto"/>
            <w:hideMark/>
          </w:tcPr>
          <w:p w14:paraId="4598FE88" w14:textId="77777777" w:rsidR="001C203C" w:rsidRPr="000B49C2" w:rsidRDefault="001C203C" w:rsidP="000B49C2">
            <w:pPr>
              <w:pStyle w:val="09Paragraph"/>
              <w:ind w:firstLine="0"/>
              <w:jc w:val="center"/>
              <w:rPr>
                <w:rFonts w:eastAsia="Times New Roman" w:cs="Times New Roman"/>
                <w:color w:val="auto"/>
                <w:szCs w:val="20"/>
              </w:rPr>
            </w:pPr>
            <w:r w:rsidRPr="000B49C2">
              <w:rPr>
                <w:rFonts w:eastAsia="Times New Roman" w:cs="Times New Roman"/>
                <w:color w:val="auto"/>
                <w:szCs w:val="20"/>
              </w:rPr>
              <w:t>Total</w:t>
            </w:r>
          </w:p>
        </w:tc>
        <w:tc>
          <w:tcPr>
            <w:tcW w:w="0" w:type="auto"/>
            <w:noWrap/>
            <w:hideMark/>
          </w:tcPr>
          <w:p w14:paraId="19696FDD" w14:textId="77777777" w:rsidR="001C203C" w:rsidRPr="000B49C2" w:rsidRDefault="001C203C" w:rsidP="000B49C2">
            <w:pPr>
              <w:pStyle w:val="09Paragraph"/>
              <w:ind w:firstLine="0"/>
              <w:jc w:val="center"/>
              <w:rPr>
                <w:rFonts w:eastAsia="Times New Roman" w:cs="Times New Roman"/>
                <w:color w:val="auto"/>
                <w:szCs w:val="20"/>
              </w:rPr>
            </w:pPr>
            <w:r w:rsidRPr="000B49C2">
              <w:rPr>
                <w:rFonts w:eastAsia="Times New Roman" w:cs="Times New Roman"/>
                <w:color w:val="auto"/>
                <w:szCs w:val="20"/>
              </w:rPr>
              <w:t>100</w:t>
            </w:r>
          </w:p>
        </w:tc>
        <w:tc>
          <w:tcPr>
            <w:tcW w:w="0" w:type="auto"/>
            <w:noWrap/>
            <w:hideMark/>
          </w:tcPr>
          <w:p w14:paraId="7CF53D8F" w14:textId="77777777" w:rsidR="001C203C" w:rsidRPr="000B49C2" w:rsidRDefault="001C203C" w:rsidP="000B49C2">
            <w:pPr>
              <w:pStyle w:val="09Paragraph"/>
              <w:ind w:firstLine="0"/>
              <w:jc w:val="center"/>
              <w:rPr>
                <w:rFonts w:eastAsia="Times New Roman" w:cs="Times New Roman"/>
                <w:color w:val="auto"/>
                <w:szCs w:val="20"/>
              </w:rPr>
            </w:pPr>
            <w:r w:rsidRPr="000B49C2">
              <w:rPr>
                <w:rFonts w:eastAsia="Times New Roman" w:cs="Times New Roman"/>
                <w:color w:val="auto"/>
                <w:szCs w:val="20"/>
              </w:rPr>
              <w:t>100.0</w:t>
            </w:r>
          </w:p>
        </w:tc>
      </w:tr>
    </w:tbl>
    <w:p w14:paraId="3FE81342" w14:textId="77777777" w:rsidR="000B49C2" w:rsidRDefault="000B49C2" w:rsidP="001C203C">
      <w:pPr>
        <w:pStyle w:val="09Paragraph"/>
        <w:rPr>
          <w:szCs w:val="32"/>
        </w:rPr>
      </w:pPr>
    </w:p>
    <w:p w14:paraId="3FFA4ADD" w14:textId="3F3A7004" w:rsidR="001C203C" w:rsidRPr="00851E39" w:rsidRDefault="001C203C" w:rsidP="001C203C">
      <w:pPr>
        <w:pStyle w:val="09Paragraph"/>
        <w:rPr>
          <w:szCs w:val="32"/>
        </w:rPr>
      </w:pPr>
      <w:r w:rsidRPr="00851E39">
        <w:rPr>
          <w:szCs w:val="32"/>
        </w:rPr>
        <w:t xml:space="preserve">The above table discusses the frequency and percentage of age of the respondents. In 20-25 age group, Frequency is 21 and percentage is 21.0%. In 26-30 age group, Frequency is 20 and percentage is 20.0%. In 31-35 age group, Frequency is 13 and percentage is 13.0%. In 36-40 age group, Frequency is 18 and percentage is 18.0%. In above 41 age group, Frequency is 28 and percentage is 28.0%. </w:t>
      </w:r>
    </w:p>
    <w:p w14:paraId="0016DE66" w14:textId="29F5A3FB" w:rsidR="001C203C" w:rsidRPr="00851E39" w:rsidRDefault="001C203C" w:rsidP="000B49C2">
      <w:pPr>
        <w:pStyle w:val="10Table-Figure-Header"/>
        <w:framePr w:wrap="around"/>
      </w:pPr>
      <w:r w:rsidRPr="00851E39">
        <w:t>Graph</w:t>
      </w:r>
      <w:r w:rsidR="000B49C2">
        <w:t xml:space="preserve"> </w:t>
      </w:r>
      <w:r w:rsidRPr="00851E39">
        <w:t xml:space="preserve">1 </w:t>
      </w:r>
    </w:p>
    <w:p w14:paraId="085EA7EE" w14:textId="542E6309" w:rsidR="001C203C" w:rsidRPr="00851E39" w:rsidRDefault="001D772F" w:rsidP="000B49C2">
      <w:pPr>
        <w:pStyle w:val="10Table-Figure-Header"/>
        <w:framePr w:wrap="around"/>
        <w:rPr>
          <w:caps/>
          <w:sz w:val="36"/>
          <w:szCs w:val="32"/>
        </w:rPr>
      </w:pPr>
      <w:r w:rsidRPr="001D772F">
        <w:rPr>
          <w:caps/>
          <w:noProof/>
          <w:sz w:val="36"/>
          <w:szCs w:val="32"/>
        </w:rPr>
        <w:drawing>
          <wp:inline distT="0" distB="0" distL="0" distR="0" wp14:anchorId="129A4250" wp14:editId="5EBC8D47">
            <wp:extent cx="4635500" cy="2201456"/>
            <wp:effectExtent l="0" t="0" r="0" b="8890"/>
            <wp:docPr id="1156707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707444" name=""/>
                    <pic:cNvPicPr/>
                  </pic:nvPicPr>
                  <pic:blipFill>
                    <a:blip r:embed="rId20"/>
                    <a:stretch>
                      <a:fillRect/>
                    </a:stretch>
                  </pic:blipFill>
                  <pic:spPr>
                    <a:xfrm>
                      <a:off x="0" y="0"/>
                      <a:ext cx="4644704" cy="2205827"/>
                    </a:xfrm>
                    <a:prstGeom prst="rect">
                      <a:avLst/>
                    </a:prstGeom>
                  </pic:spPr>
                </pic:pic>
              </a:graphicData>
            </a:graphic>
          </wp:inline>
        </w:drawing>
      </w:r>
    </w:p>
    <w:tbl>
      <w:tblPr>
        <w:tblStyle w:val="SHODHKOSHTABLE"/>
        <w:tblW w:w="0" w:type="auto"/>
        <w:tblLook w:val="04A0" w:firstRow="1" w:lastRow="0" w:firstColumn="1" w:lastColumn="0" w:noHBand="0" w:noVBand="1"/>
      </w:tblPr>
      <w:tblGrid>
        <w:gridCol w:w="11186"/>
      </w:tblGrid>
      <w:tr w:rsidR="000B49C2" w:rsidRPr="000B49C2" w14:paraId="189BD1EF" w14:textId="77777777" w:rsidTr="000B49C2">
        <w:trPr>
          <w:cnfStyle w:val="100000000000" w:firstRow="1" w:lastRow="0" w:firstColumn="0" w:lastColumn="0" w:oddVBand="0" w:evenVBand="0" w:oddHBand="0" w:evenHBand="0" w:firstRowFirstColumn="0" w:firstRowLastColumn="0" w:lastRowFirstColumn="0" w:lastRowLastColumn="0"/>
        </w:trPr>
        <w:tc>
          <w:tcPr>
            <w:tcW w:w="11186" w:type="dxa"/>
          </w:tcPr>
          <w:p w14:paraId="0B8C18B0" w14:textId="5ED7485D" w:rsidR="000B49C2" w:rsidRPr="000B49C2" w:rsidRDefault="000B49C2" w:rsidP="000B49C2">
            <w:pPr>
              <w:pStyle w:val="Caption"/>
              <w:rPr>
                <w:sz w:val="20"/>
                <w:szCs w:val="20"/>
              </w:rPr>
            </w:pPr>
            <w:r w:rsidRPr="000B49C2">
              <w:rPr>
                <w:sz w:val="20"/>
                <w:szCs w:val="20"/>
              </w:rPr>
              <w:t xml:space="preserve">Graph </w:t>
            </w:r>
            <w:r w:rsidRPr="000B49C2">
              <w:rPr>
                <w:sz w:val="20"/>
                <w:szCs w:val="20"/>
              </w:rPr>
              <w:fldChar w:fldCharType="begin"/>
            </w:r>
            <w:r w:rsidRPr="000B49C2">
              <w:rPr>
                <w:sz w:val="20"/>
                <w:szCs w:val="20"/>
              </w:rPr>
              <w:instrText xml:space="preserve"> SEQ Graph \* ARABIC </w:instrText>
            </w:r>
            <w:r w:rsidRPr="000B49C2">
              <w:rPr>
                <w:sz w:val="20"/>
                <w:szCs w:val="20"/>
              </w:rPr>
              <w:fldChar w:fldCharType="separate"/>
            </w:r>
            <w:r w:rsidR="0000079E">
              <w:rPr>
                <w:noProof/>
                <w:sz w:val="20"/>
                <w:szCs w:val="20"/>
              </w:rPr>
              <w:t>1</w:t>
            </w:r>
            <w:r w:rsidRPr="000B49C2">
              <w:rPr>
                <w:sz w:val="20"/>
                <w:szCs w:val="20"/>
              </w:rPr>
              <w:fldChar w:fldCharType="end"/>
            </w:r>
            <w:r w:rsidRPr="000B49C2">
              <w:rPr>
                <w:sz w:val="20"/>
                <w:szCs w:val="20"/>
              </w:rPr>
              <w:t xml:space="preserve"> </w:t>
            </w:r>
            <w:r w:rsidRPr="000B49C2">
              <w:rPr>
                <w:bCs/>
                <w:sz w:val="20"/>
                <w:szCs w:val="20"/>
              </w:rPr>
              <w:t>Graphical Representation of Age of the Respondents.</w:t>
            </w:r>
          </w:p>
        </w:tc>
      </w:tr>
    </w:tbl>
    <w:p w14:paraId="742F5BA4" w14:textId="77777777" w:rsidR="000B49C2" w:rsidRDefault="000B49C2" w:rsidP="000B49C2">
      <w:pPr>
        <w:pStyle w:val="Caption"/>
      </w:pPr>
    </w:p>
    <w:p w14:paraId="325D03C5" w14:textId="2DEC1101" w:rsidR="001C203C" w:rsidRPr="000B49C2" w:rsidRDefault="001C203C" w:rsidP="000B49C2">
      <w:pPr>
        <w:pStyle w:val="09Paragraph"/>
        <w:ind w:firstLine="0"/>
        <w:rPr>
          <w:b/>
          <w:bCs/>
        </w:rPr>
      </w:pPr>
      <w:r w:rsidRPr="000B49C2">
        <w:rPr>
          <w:b/>
          <w:bCs/>
        </w:rPr>
        <w:t xml:space="preserve">Table 2 </w:t>
      </w:r>
    </w:p>
    <w:tbl>
      <w:tblPr>
        <w:tblStyle w:val="SHODHKOSHTABLE"/>
        <w:tblW w:w="0" w:type="auto"/>
        <w:jc w:val="left"/>
        <w:tblLook w:val="04A0" w:firstRow="1" w:lastRow="0" w:firstColumn="1" w:lastColumn="0" w:noHBand="0" w:noVBand="1"/>
      </w:tblPr>
      <w:tblGrid>
        <w:gridCol w:w="958"/>
        <w:gridCol w:w="1359"/>
        <w:gridCol w:w="1060"/>
      </w:tblGrid>
      <w:tr w:rsidR="000B49C2" w:rsidRPr="000B49C2" w14:paraId="6A14735C" w14:textId="77777777" w:rsidTr="000B49C2">
        <w:trPr>
          <w:cnfStyle w:val="100000000000" w:firstRow="1" w:lastRow="0" w:firstColumn="0" w:lastColumn="0" w:oddVBand="0" w:evenVBand="0" w:oddHBand="0" w:evenHBand="0" w:firstRowFirstColumn="0" w:firstRowLastColumn="0" w:lastRowFirstColumn="0" w:lastRowLastColumn="0"/>
          <w:trHeight w:val="24"/>
          <w:jc w:val="left"/>
        </w:trPr>
        <w:tc>
          <w:tcPr>
            <w:tcW w:w="0" w:type="auto"/>
            <w:gridSpan w:val="3"/>
          </w:tcPr>
          <w:p w14:paraId="0D1141C2" w14:textId="167D6F6E" w:rsidR="000B49C2" w:rsidRPr="000B49C2" w:rsidRDefault="000B49C2" w:rsidP="000B49C2">
            <w:pPr>
              <w:pStyle w:val="Caption"/>
              <w:keepNext/>
              <w:rPr>
                <w:sz w:val="20"/>
                <w:szCs w:val="20"/>
              </w:rPr>
            </w:pPr>
            <w:r w:rsidRPr="000B49C2">
              <w:rPr>
                <w:sz w:val="20"/>
                <w:szCs w:val="20"/>
              </w:rPr>
              <w:t xml:space="preserve">Table </w:t>
            </w:r>
            <w:r w:rsidRPr="000B49C2">
              <w:rPr>
                <w:sz w:val="20"/>
                <w:szCs w:val="20"/>
              </w:rPr>
              <w:fldChar w:fldCharType="begin"/>
            </w:r>
            <w:r w:rsidRPr="000B49C2">
              <w:rPr>
                <w:sz w:val="20"/>
                <w:szCs w:val="20"/>
              </w:rPr>
              <w:instrText xml:space="preserve"> SEQ Table \* ARABIC </w:instrText>
            </w:r>
            <w:r w:rsidRPr="000B49C2">
              <w:rPr>
                <w:sz w:val="20"/>
                <w:szCs w:val="20"/>
              </w:rPr>
              <w:fldChar w:fldCharType="separate"/>
            </w:r>
            <w:r w:rsidR="001D772F">
              <w:rPr>
                <w:noProof/>
                <w:sz w:val="20"/>
                <w:szCs w:val="20"/>
              </w:rPr>
              <w:t>2</w:t>
            </w:r>
            <w:r w:rsidRPr="000B49C2">
              <w:rPr>
                <w:sz w:val="20"/>
                <w:szCs w:val="20"/>
              </w:rPr>
              <w:fldChar w:fldCharType="end"/>
            </w:r>
            <w:r w:rsidRPr="000B49C2">
              <w:rPr>
                <w:sz w:val="20"/>
                <w:szCs w:val="20"/>
              </w:rPr>
              <w:t xml:space="preserve"> Gende of the Respondents.</w:t>
            </w:r>
          </w:p>
        </w:tc>
      </w:tr>
      <w:tr w:rsidR="000B49C2" w:rsidRPr="000B49C2" w14:paraId="349B1745" w14:textId="77777777" w:rsidTr="000B49C2">
        <w:trPr>
          <w:cnfStyle w:val="000000100000" w:firstRow="0" w:lastRow="0" w:firstColumn="0" w:lastColumn="0" w:oddVBand="0" w:evenVBand="0" w:oddHBand="1" w:evenHBand="0" w:firstRowFirstColumn="0" w:firstRowLastColumn="0" w:lastRowFirstColumn="0" w:lastRowLastColumn="0"/>
          <w:trHeight w:val="24"/>
          <w:jc w:val="left"/>
        </w:trPr>
        <w:tc>
          <w:tcPr>
            <w:tcW w:w="0" w:type="auto"/>
            <w:gridSpan w:val="3"/>
            <w:hideMark/>
          </w:tcPr>
          <w:p w14:paraId="35666771" w14:textId="77777777" w:rsidR="001C203C" w:rsidRPr="000B49C2" w:rsidRDefault="001C203C" w:rsidP="000B49C2">
            <w:pPr>
              <w:pStyle w:val="09Paragraph"/>
              <w:ind w:firstLine="0"/>
              <w:jc w:val="center"/>
              <w:rPr>
                <w:rFonts w:eastAsia="Times New Roman" w:cs="Times New Roman"/>
                <w:b/>
                <w:bCs/>
                <w:color w:val="auto"/>
                <w:szCs w:val="20"/>
              </w:rPr>
            </w:pPr>
            <w:r w:rsidRPr="000B49C2">
              <w:rPr>
                <w:rFonts w:eastAsia="Times New Roman" w:cs="Times New Roman"/>
                <w:b/>
                <w:bCs/>
                <w:color w:val="auto"/>
                <w:szCs w:val="20"/>
              </w:rPr>
              <w:t>Gender</w:t>
            </w:r>
          </w:p>
        </w:tc>
      </w:tr>
      <w:tr w:rsidR="000B49C2" w:rsidRPr="000B49C2" w14:paraId="6F6908E1" w14:textId="77777777" w:rsidTr="000B49C2">
        <w:trPr>
          <w:cnfStyle w:val="000000010000" w:firstRow="0" w:lastRow="0" w:firstColumn="0" w:lastColumn="0" w:oddVBand="0" w:evenVBand="0" w:oddHBand="0" w:evenHBand="1" w:firstRowFirstColumn="0" w:firstRowLastColumn="0" w:lastRowFirstColumn="0" w:lastRowLastColumn="0"/>
          <w:trHeight w:val="24"/>
          <w:jc w:val="left"/>
        </w:trPr>
        <w:tc>
          <w:tcPr>
            <w:tcW w:w="0" w:type="auto"/>
            <w:hideMark/>
          </w:tcPr>
          <w:p w14:paraId="3CD874E7" w14:textId="0A89D734" w:rsidR="001C203C" w:rsidRPr="000B49C2" w:rsidRDefault="001C203C" w:rsidP="000B49C2">
            <w:pPr>
              <w:pStyle w:val="09Paragraph"/>
              <w:ind w:firstLine="0"/>
              <w:jc w:val="center"/>
              <w:rPr>
                <w:rFonts w:eastAsia="Times New Roman" w:cs="Times New Roman"/>
                <w:color w:val="auto"/>
                <w:szCs w:val="20"/>
              </w:rPr>
            </w:pPr>
          </w:p>
        </w:tc>
        <w:tc>
          <w:tcPr>
            <w:tcW w:w="0" w:type="auto"/>
            <w:hideMark/>
          </w:tcPr>
          <w:p w14:paraId="57099CA8" w14:textId="77777777" w:rsidR="001C203C" w:rsidRPr="000B49C2" w:rsidRDefault="001C203C" w:rsidP="000B49C2">
            <w:pPr>
              <w:pStyle w:val="09Paragraph"/>
              <w:ind w:firstLine="0"/>
              <w:jc w:val="center"/>
              <w:rPr>
                <w:rFonts w:eastAsia="Times New Roman" w:cs="Times New Roman"/>
                <w:color w:val="auto"/>
                <w:szCs w:val="20"/>
              </w:rPr>
            </w:pPr>
            <w:r w:rsidRPr="000B49C2">
              <w:rPr>
                <w:rFonts w:eastAsia="Times New Roman" w:cs="Times New Roman"/>
                <w:color w:val="auto"/>
                <w:szCs w:val="20"/>
              </w:rPr>
              <w:t>Frequency</w:t>
            </w:r>
          </w:p>
        </w:tc>
        <w:tc>
          <w:tcPr>
            <w:tcW w:w="0" w:type="auto"/>
            <w:hideMark/>
          </w:tcPr>
          <w:p w14:paraId="26CBB199" w14:textId="77777777" w:rsidR="001C203C" w:rsidRPr="000B49C2" w:rsidRDefault="001C203C" w:rsidP="000B49C2">
            <w:pPr>
              <w:pStyle w:val="09Paragraph"/>
              <w:ind w:firstLine="0"/>
              <w:jc w:val="center"/>
              <w:rPr>
                <w:rFonts w:eastAsia="Times New Roman" w:cs="Times New Roman"/>
                <w:color w:val="auto"/>
                <w:szCs w:val="20"/>
              </w:rPr>
            </w:pPr>
            <w:r w:rsidRPr="000B49C2">
              <w:rPr>
                <w:rFonts w:eastAsia="Times New Roman" w:cs="Times New Roman"/>
                <w:color w:val="auto"/>
                <w:szCs w:val="20"/>
              </w:rPr>
              <w:t>Percent</w:t>
            </w:r>
          </w:p>
        </w:tc>
      </w:tr>
      <w:tr w:rsidR="000B49C2" w:rsidRPr="000B49C2" w14:paraId="4313E00B" w14:textId="77777777" w:rsidTr="000B49C2">
        <w:trPr>
          <w:cnfStyle w:val="000000100000" w:firstRow="0" w:lastRow="0" w:firstColumn="0" w:lastColumn="0" w:oddVBand="0" w:evenVBand="0" w:oddHBand="1" w:evenHBand="0" w:firstRowFirstColumn="0" w:firstRowLastColumn="0" w:lastRowFirstColumn="0" w:lastRowLastColumn="0"/>
          <w:trHeight w:val="63"/>
          <w:jc w:val="left"/>
        </w:trPr>
        <w:tc>
          <w:tcPr>
            <w:tcW w:w="0" w:type="auto"/>
            <w:hideMark/>
          </w:tcPr>
          <w:p w14:paraId="2B8698D3" w14:textId="77777777" w:rsidR="001C203C" w:rsidRPr="000B49C2" w:rsidRDefault="001C203C" w:rsidP="000B49C2">
            <w:pPr>
              <w:pStyle w:val="09Paragraph"/>
              <w:ind w:firstLine="0"/>
              <w:jc w:val="center"/>
              <w:rPr>
                <w:rFonts w:eastAsia="Times New Roman" w:cs="Times New Roman"/>
                <w:color w:val="auto"/>
                <w:szCs w:val="20"/>
              </w:rPr>
            </w:pPr>
            <w:r w:rsidRPr="000B49C2">
              <w:rPr>
                <w:rFonts w:eastAsia="Times New Roman" w:cs="Times New Roman"/>
                <w:color w:val="auto"/>
                <w:szCs w:val="20"/>
              </w:rPr>
              <w:t>Male</w:t>
            </w:r>
          </w:p>
        </w:tc>
        <w:tc>
          <w:tcPr>
            <w:tcW w:w="0" w:type="auto"/>
            <w:noWrap/>
            <w:hideMark/>
          </w:tcPr>
          <w:p w14:paraId="65A19E82" w14:textId="77777777" w:rsidR="001C203C" w:rsidRPr="000B49C2" w:rsidRDefault="001C203C" w:rsidP="000B49C2">
            <w:pPr>
              <w:pStyle w:val="09Paragraph"/>
              <w:ind w:firstLine="0"/>
              <w:jc w:val="center"/>
              <w:rPr>
                <w:rFonts w:eastAsia="Times New Roman" w:cs="Times New Roman"/>
                <w:color w:val="auto"/>
                <w:szCs w:val="20"/>
              </w:rPr>
            </w:pPr>
            <w:r w:rsidRPr="000B49C2">
              <w:rPr>
                <w:rFonts w:eastAsia="Times New Roman" w:cs="Times New Roman"/>
                <w:color w:val="auto"/>
                <w:szCs w:val="20"/>
              </w:rPr>
              <w:t>62</w:t>
            </w:r>
          </w:p>
        </w:tc>
        <w:tc>
          <w:tcPr>
            <w:tcW w:w="0" w:type="auto"/>
            <w:noWrap/>
            <w:hideMark/>
          </w:tcPr>
          <w:p w14:paraId="044AC27D" w14:textId="77777777" w:rsidR="001C203C" w:rsidRPr="000B49C2" w:rsidRDefault="001C203C" w:rsidP="000B49C2">
            <w:pPr>
              <w:pStyle w:val="09Paragraph"/>
              <w:ind w:firstLine="0"/>
              <w:jc w:val="center"/>
              <w:rPr>
                <w:rFonts w:eastAsia="Times New Roman" w:cs="Times New Roman"/>
                <w:color w:val="auto"/>
                <w:szCs w:val="20"/>
              </w:rPr>
            </w:pPr>
            <w:r w:rsidRPr="000B49C2">
              <w:rPr>
                <w:rFonts w:eastAsia="Times New Roman" w:cs="Times New Roman"/>
                <w:color w:val="auto"/>
                <w:szCs w:val="20"/>
              </w:rPr>
              <w:t>62.0</w:t>
            </w:r>
          </w:p>
        </w:tc>
      </w:tr>
      <w:tr w:rsidR="000B49C2" w:rsidRPr="000B49C2" w14:paraId="2E085F5A" w14:textId="77777777" w:rsidTr="000B49C2">
        <w:trPr>
          <w:cnfStyle w:val="000000010000" w:firstRow="0" w:lastRow="0" w:firstColumn="0" w:lastColumn="0" w:oddVBand="0" w:evenVBand="0" w:oddHBand="0" w:evenHBand="1" w:firstRowFirstColumn="0" w:firstRowLastColumn="0" w:lastRowFirstColumn="0" w:lastRowLastColumn="0"/>
          <w:trHeight w:val="63"/>
          <w:jc w:val="left"/>
        </w:trPr>
        <w:tc>
          <w:tcPr>
            <w:tcW w:w="0" w:type="auto"/>
            <w:hideMark/>
          </w:tcPr>
          <w:p w14:paraId="6C86ED65" w14:textId="77777777" w:rsidR="001C203C" w:rsidRPr="000B49C2" w:rsidRDefault="001C203C" w:rsidP="000B49C2">
            <w:pPr>
              <w:pStyle w:val="09Paragraph"/>
              <w:ind w:firstLine="0"/>
              <w:jc w:val="center"/>
              <w:rPr>
                <w:rFonts w:eastAsia="Times New Roman" w:cs="Times New Roman"/>
                <w:color w:val="auto"/>
                <w:szCs w:val="20"/>
              </w:rPr>
            </w:pPr>
            <w:r w:rsidRPr="000B49C2">
              <w:rPr>
                <w:rFonts w:eastAsia="Times New Roman" w:cs="Times New Roman"/>
                <w:color w:val="auto"/>
                <w:szCs w:val="20"/>
              </w:rPr>
              <w:t>female</w:t>
            </w:r>
          </w:p>
        </w:tc>
        <w:tc>
          <w:tcPr>
            <w:tcW w:w="0" w:type="auto"/>
            <w:noWrap/>
            <w:hideMark/>
          </w:tcPr>
          <w:p w14:paraId="0F4E2F02" w14:textId="77777777" w:rsidR="001C203C" w:rsidRPr="000B49C2" w:rsidRDefault="001C203C" w:rsidP="000B49C2">
            <w:pPr>
              <w:pStyle w:val="09Paragraph"/>
              <w:ind w:firstLine="0"/>
              <w:jc w:val="center"/>
              <w:rPr>
                <w:rFonts w:eastAsia="Times New Roman" w:cs="Times New Roman"/>
                <w:color w:val="auto"/>
                <w:szCs w:val="20"/>
              </w:rPr>
            </w:pPr>
            <w:r w:rsidRPr="000B49C2">
              <w:rPr>
                <w:rFonts w:eastAsia="Times New Roman" w:cs="Times New Roman"/>
                <w:color w:val="auto"/>
                <w:szCs w:val="20"/>
              </w:rPr>
              <w:t>38</w:t>
            </w:r>
          </w:p>
        </w:tc>
        <w:tc>
          <w:tcPr>
            <w:tcW w:w="0" w:type="auto"/>
            <w:noWrap/>
            <w:hideMark/>
          </w:tcPr>
          <w:p w14:paraId="456E282F" w14:textId="77777777" w:rsidR="001C203C" w:rsidRPr="000B49C2" w:rsidRDefault="001C203C" w:rsidP="000B49C2">
            <w:pPr>
              <w:pStyle w:val="09Paragraph"/>
              <w:ind w:firstLine="0"/>
              <w:jc w:val="center"/>
              <w:rPr>
                <w:rFonts w:eastAsia="Times New Roman" w:cs="Times New Roman"/>
                <w:color w:val="auto"/>
                <w:szCs w:val="20"/>
              </w:rPr>
            </w:pPr>
            <w:r w:rsidRPr="000B49C2">
              <w:rPr>
                <w:rFonts w:eastAsia="Times New Roman" w:cs="Times New Roman"/>
                <w:color w:val="auto"/>
                <w:szCs w:val="20"/>
              </w:rPr>
              <w:t>38.0</w:t>
            </w:r>
          </w:p>
        </w:tc>
      </w:tr>
      <w:tr w:rsidR="000B49C2" w:rsidRPr="000B49C2" w14:paraId="6B8F19F2" w14:textId="77777777" w:rsidTr="000B49C2">
        <w:trPr>
          <w:cnfStyle w:val="000000100000" w:firstRow="0" w:lastRow="0" w:firstColumn="0" w:lastColumn="0" w:oddVBand="0" w:evenVBand="0" w:oddHBand="1" w:evenHBand="0" w:firstRowFirstColumn="0" w:firstRowLastColumn="0" w:lastRowFirstColumn="0" w:lastRowLastColumn="0"/>
          <w:trHeight w:val="123"/>
          <w:jc w:val="left"/>
        </w:trPr>
        <w:tc>
          <w:tcPr>
            <w:tcW w:w="0" w:type="auto"/>
            <w:hideMark/>
          </w:tcPr>
          <w:p w14:paraId="123ED617" w14:textId="77777777" w:rsidR="001C203C" w:rsidRPr="000B49C2" w:rsidRDefault="001C203C" w:rsidP="000B49C2">
            <w:pPr>
              <w:pStyle w:val="09Paragraph"/>
              <w:ind w:firstLine="0"/>
              <w:jc w:val="center"/>
              <w:rPr>
                <w:rFonts w:eastAsia="Times New Roman" w:cs="Times New Roman"/>
                <w:color w:val="auto"/>
                <w:szCs w:val="20"/>
              </w:rPr>
            </w:pPr>
            <w:r w:rsidRPr="000B49C2">
              <w:rPr>
                <w:rFonts w:eastAsia="Times New Roman" w:cs="Times New Roman"/>
                <w:color w:val="auto"/>
                <w:szCs w:val="20"/>
              </w:rPr>
              <w:t>Total</w:t>
            </w:r>
          </w:p>
        </w:tc>
        <w:tc>
          <w:tcPr>
            <w:tcW w:w="0" w:type="auto"/>
            <w:noWrap/>
            <w:hideMark/>
          </w:tcPr>
          <w:p w14:paraId="0FA7F465" w14:textId="77777777" w:rsidR="001C203C" w:rsidRPr="000B49C2" w:rsidRDefault="001C203C" w:rsidP="000B49C2">
            <w:pPr>
              <w:pStyle w:val="09Paragraph"/>
              <w:ind w:firstLine="0"/>
              <w:jc w:val="center"/>
              <w:rPr>
                <w:rFonts w:eastAsia="Times New Roman" w:cs="Times New Roman"/>
                <w:color w:val="auto"/>
                <w:szCs w:val="20"/>
              </w:rPr>
            </w:pPr>
            <w:r w:rsidRPr="000B49C2">
              <w:rPr>
                <w:rFonts w:eastAsia="Times New Roman" w:cs="Times New Roman"/>
                <w:color w:val="auto"/>
                <w:szCs w:val="20"/>
              </w:rPr>
              <w:t>100</w:t>
            </w:r>
          </w:p>
        </w:tc>
        <w:tc>
          <w:tcPr>
            <w:tcW w:w="0" w:type="auto"/>
            <w:noWrap/>
            <w:hideMark/>
          </w:tcPr>
          <w:p w14:paraId="39577778" w14:textId="77777777" w:rsidR="001C203C" w:rsidRPr="000B49C2" w:rsidRDefault="001C203C" w:rsidP="000B49C2">
            <w:pPr>
              <w:pStyle w:val="09Paragraph"/>
              <w:ind w:firstLine="0"/>
              <w:jc w:val="center"/>
              <w:rPr>
                <w:rFonts w:eastAsia="Times New Roman" w:cs="Times New Roman"/>
                <w:color w:val="auto"/>
                <w:szCs w:val="20"/>
              </w:rPr>
            </w:pPr>
            <w:r w:rsidRPr="000B49C2">
              <w:rPr>
                <w:rFonts w:eastAsia="Times New Roman" w:cs="Times New Roman"/>
                <w:color w:val="auto"/>
                <w:szCs w:val="20"/>
              </w:rPr>
              <w:t>100.0</w:t>
            </w:r>
          </w:p>
        </w:tc>
      </w:tr>
    </w:tbl>
    <w:p w14:paraId="04B0B7DA" w14:textId="77777777" w:rsidR="000B49C2" w:rsidRDefault="000B49C2" w:rsidP="001C203C">
      <w:pPr>
        <w:pStyle w:val="09Paragraph"/>
      </w:pPr>
    </w:p>
    <w:p w14:paraId="6BE35392" w14:textId="46B0B8DC" w:rsidR="001C203C" w:rsidRPr="00851E39" w:rsidRDefault="001C203C" w:rsidP="001C203C">
      <w:pPr>
        <w:pStyle w:val="09Paragraph"/>
      </w:pPr>
      <w:r w:rsidRPr="00851E39">
        <w:t xml:space="preserve">The above table discusses the frequency and percentage of gender of the respondents. In male group, Frequency is 62 and percentage is 62.0%. In Femalegroup, Frequency is 38 and percentage is 38.0%. </w:t>
      </w:r>
    </w:p>
    <w:p w14:paraId="0B09EF38" w14:textId="17724899" w:rsidR="001C203C" w:rsidRPr="00851E39" w:rsidRDefault="001C203C" w:rsidP="000B49C2">
      <w:pPr>
        <w:pStyle w:val="10Table-Figure-Header"/>
        <w:framePr w:wrap="around"/>
      </w:pPr>
      <w:r w:rsidRPr="00851E39">
        <w:lastRenderedPageBreak/>
        <w:t xml:space="preserve">Graph 2 </w:t>
      </w:r>
    </w:p>
    <w:p w14:paraId="172AEF78" w14:textId="4C71538C" w:rsidR="001C203C" w:rsidRPr="00851E39" w:rsidRDefault="001D772F" w:rsidP="000B49C2">
      <w:pPr>
        <w:pStyle w:val="10Table-Figure-Header"/>
        <w:framePr w:wrap="around"/>
      </w:pPr>
      <w:r w:rsidRPr="001D772F">
        <w:rPr>
          <w:noProof/>
        </w:rPr>
        <w:drawing>
          <wp:inline distT="0" distB="0" distL="0" distR="0" wp14:anchorId="329F0AF2" wp14:editId="275789EE">
            <wp:extent cx="4349750" cy="2058000"/>
            <wp:effectExtent l="0" t="0" r="0" b="0"/>
            <wp:docPr id="1906425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425513" name=""/>
                    <pic:cNvPicPr/>
                  </pic:nvPicPr>
                  <pic:blipFill>
                    <a:blip r:embed="rId21"/>
                    <a:stretch>
                      <a:fillRect/>
                    </a:stretch>
                  </pic:blipFill>
                  <pic:spPr>
                    <a:xfrm>
                      <a:off x="0" y="0"/>
                      <a:ext cx="4370486" cy="2067811"/>
                    </a:xfrm>
                    <a:prstGeom prst="rect">
                      <a:avLst/>
                    </a:prstGeom>
                  </pic:spPr>
                </pic:pic>
              </a:graphicData>
            </a:graphic>
          </wp:inline>
        </w:drawing>
      </w:r>
    </w:p>
    <w:tbl>
      <w:tblPr>
        <w:tblStyle w:val="SHODHKOSHTABLE"/>
        <w:tblW w:w="0" w:type="auto"/>
        <w:tblLook w:val="04A0" w:firstRow="1" w:lastRow="0" w:firstColumn="1" w:lastColumn="0" w:noHBand="0" w:noVBand="1"/>
      </w:tblPr>
      <w:tblGrid>
        <w:gridCol w:w="11186"/>
      </w:tblGrid>
      <w:tr w:rsidR="000B49C2" w:rsidRPr="000B49C2" w14:paraId="00805708" w14:textId="77777777" w:rsidTr="000B49C2">
        <w:trPr>
          <w:cnfStyle w:val="100000000000" w:firstRow="1" w:lastRow="0" w:firstColumn="0" w:lastColumn="0" w:oddVBand="0" w:evenVBand="0" w:oddHBand="0" w:evenHBand="0" w:firstRowFirstColumn="0" w:firstRowLastColumn="0" w:lastRowFirstColumn="0" w:lastRowLastColumn="0"/>
        </w:trPr>
        <w:tc>
          <w:tcPr>
            <w:tcW w:w="11186" w:type="dxa"/>
          </w:tcPr>
          <w:p w14:paraId="6FFAB861" w14:textId="0A337B16" w:rsidR="000B49C2" w:rsidRPr="000B49C2" w:rsidRDefault="000B49C2" w:rsidP="000B49C2">
            <w:pPr>
              <w:pStyle w:val="Caption"/>
              <w:rPr>
                <w:sz w:val="20"/>
                <w:szCs w:val="20"/>
              </w:rPr>
            </w:pPr>
            <w:r w:rsidRPr="000B49C2">
              <w:rPr>
                <w:sz w:val="20"/>
                <w:szCs w:val="20"/>
              </w:rPr>
              <w:t xml:space="preserve">Graph </w:t>
            </w:r>
            <w:r w:rsidRPr="000B49C2">
              <w:rPr>
                <w:sz w:val="20"/>
                <w:szCs w:val="20"/>
              </w:rPr>
              <w:fldChar w:fldCharType="begin"/>
            </w:r>
            <w:r w:rsidRPr="000B49C2">
              <w:rPr>
                <w:sz w:val="20"/>
                <w:szCs w:val="20"/>
              </w:rPr>
              <w:instrText xml:space="preserve"> SEQ Graph \* ARABIC </w:instrText>
            </w:r>
            <w:r w:rsidRPr="000B49C2">
              <w:rPr>
                <w:sz w:val="20"/>
                <w:szCs w:val="20"/>
              </w:rPr>
              <w:fldChar w:fldCharType="separate"/>
            </w:r>
            <w:r w:rsidR="0000079E">
              <w:rPr>
                <w:noProof/>
                <w:sz w:val="20"/>
                <w:szCs w:val="20"/>
              </w:rPr>
              <w:t>2</w:t>
            </w:r>
            <w:r w:rsidRPr="000B49C2">
              <w:rPr>
                <w:sz w:val="20"/>
                <w:szCs w:val="20"/>
              </w:rPr>
              <w:fldChar w:fldCharType="end"/>
            </w:r>
            <w:r w:rsidRPr="000B49C2">
              <w:rPr>
                <w:sz w:val="20"/>
                <w:szCs w:val="20"/>
              </w:rPr>
              <w:t xml:space="preserve"> Graphical Representation of Gende of the Respondents.</w:t>
            </w:r>
          </w:p>
        </w:tc>
      </w:tr>
    </w:tbl>
    <w:p w14:paraId="22472877" w14:textId="77777777" w:rsidR="000B49C2" w:rsidRDefault="000B49C2" w:rsidP="000B49C2">
      <w:pPr>
        <w:pStyle w:val="09Paragraph"/>
      </w:pPr>
    </w:p>
    <w:p w14:paraId="653183F1" w14:textId="7E18E2E5" w:rsidR="001C203C" w:rsidRPr="000B49C2" w:rsidRDefault="001C203C" w:rsidP="000B49C2">
      <w:pPr>
        <w:pStyle w:val="09Paragraph"/>
        <w:ind w:firstLine="0"/>
        <w:rPr>
          <w:b/>
          <w:bCs/>
        </w:rPr>
      </w:pPr>
      <w:r w:rsidRPr="000B49C2">
        <w:rPr>
          <w:b/>
          <w:bCs/>
        </w:rPr>
        <w:t>Table 3</w:t>
      </w:r>
    </w:p>
    <w:tbl>
      <w:tblPr>
        <w:tblStyle w:val="SHODHKOSHTABLE"/>
        <w:tblW w:w="0" w:type="auto"/>
        <w:jc w:val="left"/>
        <w:tblLook w:val="04A0" w:firstRow="1" w:lastRow="0" w:firstColumn="1" w:lastColumn="0" w:noHBand="0" w:noVBand="1"/>
      </w:tblPr>
      <w:tblGrid>
        <w:gridCol w:w="2374"/>
        <w:gridCol w:w="1545"/>
        <w:gridCol w:w="1205"/>
      </w:tblGrid>
      <w:tr w:rsidR="000B49C2" w:rsidRPr="0024316C" w14:paraId="45E13368" w14:textId="77777777" w:rsidTr="0024316C">
        <w:trPr>
          <w:cnfStyle w:val="100000000000" w:firstRow="1" w:lastRow="0" w:firstColumn="0" w:lastColumn="0" w:oddVBand="0" w:evenVBand="0" w:oddHBand="0" w:evenHBand="0" w:firstRowFirstColumn="0" w:firstRowLastColumn="0" w:lastRowFirstColumn="0" w:lastRowLastColumn="0"/>
          <w:trHeight w:val="20"/>
          <w:jc w:val="left"/>
        </w:trPr>
        <w:tc>
          <w:tcPr>
            <w:tcW w:w="0" w:type="auto"/>
            <w:gridSpan w:val="3"/>
          </w:tcPr>
          <w:p w14:paraId="0C842DE4" w14:textId="37D8D676" w:rsidR="000B49C2" w:rsidRPr="0024316C" w:rsidRDefault="000B49C2" w:rsidP="000B49C2">
            <w:pPr>
              <w:pStyle w:val="Caption"/>
              <w:keepNext/>
              <w:rPr>
                <w:color w:val="auto"/>
                <w:sz w:val="20"/>
                <w:szCs w:val="20"/>
              </w:rPr>
            </w:pPr>
            <w:r w:rsidRPr="0024316C">
              <w:rPr>
                <w:color w:val="auto"/>
                <w:sz w:val="20"/>
                <w:szCs w:val="20"/>
              </w:rPr>
              <w:t xml:space="preserve">Table </w:t>
            </w:r>
            <w:r w:rsidRPr="0024316C">
              <w:rPr>
                <w:sz w:val="20"/>
                <w:szCs w:val="20"/>
              </w:rPr>
              <w:fldChar w:fldCharType="begin"/>
            </w:r>
            <w:r w:rsidRPr="0024316C">
              <w:rPr>
                <w:color w:val="auto"/>
                <w:sz w:val="20"/>
                <w:szCs w:val="20"/>
              </w:rPr>
              <w:instrText xml:space="preserve"> SEQ Table \* ARABIC </w:instrText>
            </w:r>
            <w:r w:rsidRPr="0024316C">
              <w:rPr>
                <w:sz w:val="20"/>
                <w:szCs w:val="20"/>
              </w:rPr>
              <w:fldChar w:fldCharType="separate"/>
            </w:r>
            <w:r w:rsidR="001D772F" w:rsidRPr="0024316C">
              <w:rPr>
                <w:noProof/>
                <w:color w:val="auto"/>
                <w:sz w:val="20"/>
                <w:szCs w:val="20"/>
              </w:rPr>
              <w:t>3</w:t>
            </w:r>
            <w:r w:rsidRPr="0024316C">
              <w:rPr>
                <w:sz w:val="20"/>
                <w:szCs w:val="20"/>
              </w:rPr>
              <w:fldChar w:fldCharType="end"/>
            </w:r>
            <w:r w:rsidRPr="0024316C">
              <w:rPr>
                <w:color w:val="auto"/>
                <w:sz w:val="20"/>
                <w:szCs w:val="20"/>
              </w:rPr>
              <w:t xml:space="preserve"> Educational Qualification of the Respondents.</w:t>
            </w:r>
          </w:p>
        </w:tc>
      </w:tr>
      <w:tr w:rsidR="000B49C2" w:rsidRPr="0024316C" w14:paraId="01094E47" w14:textId="77777777" w:rsidTr="0024316C">
        <w:trPr>
          <w:cnfStyle w:val="000000100000" w:firstRow="0" w:lastRow="0" w:firstColumn="0" w:lastColumn="0" w:oddVBand="0" w:evenVBand="0" w:oddHBand="1" w:evenHBand="0" w:firstRowFirstColumn="0" w:firstRowLastColumn="0" w:lastRowFirstColumn="0" w:lastRowLastColumn="0"/>
          <w:trHeight w:val="20"/>
          <w:jc w:val="left"/>
        </w:trPr>
        <w:tc>
          <w:tcPr>
            <w:tcW w:w="0" w:type="auto"/>
            <w:gridSpan w:val="3"/>
            <w:hideMark/>
          </w:tcPr>
          <w:p w14:paraId="379F9AFB" w14:textId="77777777" w:rsidR="001C203C" w:rsidRPr="0024316C" w:rsidRDefault="001C203C" w:rsidP="000B49C2">
            <w:pPr>
              <w:pStyle w:val="09Paragraph"/>
              <w:ind w:firstLine="0"/>
              <w:jc w:val="center"/>
              <w:rPr>
                <w:rFonts w:eastAsia="Times New Roman" w:cs="Times New Roman"/>
                <w:b/>
                <w:bCs/>
                <w:color w:val="auto"/>
                <w:szCs w:val="20"/>
              </w:rPr>
            </w:pPr>
            <w:r w:rsidRPr="0024316C">
              <w:rPr>
                <w:rFonts w:eastAsia="Times New Roman" w:cs="Times New Roman"/>
                <w:b/>
                <w:bCs/>
                <w:color w:val="auto"/>
                <w:szCs w:val="20"/>
              </w:rPr>
              <w:t>Educational Qualification</w:t>
            </w:r>
          </w:p>
        </w:tc>
      </w:tr>
      <w:tr w:rsidR="000B49C2" w:rsidRPr="0024316C" w14:paraId="396FEC14" w14:textId="77777777" w:rsidTr="0024316C">
        <w:trPr>
          <w:cnfStyle w:val="000000010000" w:firstRow="0" w:lastRow="0" w:firstColumn="0" w:lastColumn="0" w:oddVBand="0" w:evenVBand="0" w:oddHBand="0" w:evenHBand="1" w:firstRowFirstColumn="0" w:firstRowLastColumn="0" w:lastRowFirstColumn="0" w:lastRowLastColumn="0"/>
          <w:trHeight w:val="63"/>
          <w:jc w:val="left"/>
        </w:trPr>
        <w:tc>
          <w:tcPr>
            <w:tcW w:w="0" w:type="auto"/>
            <w:hideMark/>
          </w:tcPr>
          <w:p w14:paraId="5D0CAB05" w14:textId="40CDC8FD" w:rsidR="001C203C" w:rsidRPr="0024316C" w:rsidRDefault="001C203C" w:rsidP="000B49C2">
            <w:pPr>
              <w:pStyle w:val="09Paragraph"/>
              <w:jc w:val="center"/>
              <w:rPr>
                <w:rFonts w:eastAsia="Times New Roman" w:cs="Times New Roman"/>
                <w:color w:val="auto"/>
                <w:szCs w:val="20"/>
              </w:rPr>
            </w:pPr>
          </w:p>
        </w:tc>
        <w:tc>
          <w:tcPr>
            <w:tcW w:w="0" w:type="auto"/>
            <w:hideMark/>
          </w:tcPr>
          <w:p w14:paraId="4A09C59E" w14:textId="77777777" w:rsidR="001C203C" w:rsidRPr="0024316C" w:rsidRDefault="001C203C" w:rsidP="000B49C2">
            <w:pPr>
              <w:pStyle w:val="09Paragraph"/>
              <w:ind w:firstLine="0"/>
              <w:jc w:val="center"/>
              <w:rPr>
                <w:rFonts w:eastAsia="Times New Roman" w:cs="Times New Roman"/>
                <w:color w:val="auto"/>
                <w:szCs w:val="20"/>
              </w:rPr>
            </w:pPr>
            <w:r w:rsidRPr="0024316C">
              <w:rPr>
                <w:rFonts w:eastAsia="Times New Roman" w:cs="Times New Roman"/>
                <w:color w:val="auto"/>
                <w:szCs w:val="20"/>
              </w:rPr>
              <w:t>Frequency</w:t>
            </w:r>
          </w:p>
        </w:tc>
        <w:tc>
          <w:tcPr>
            <w:tcW w:w="0" w:type="auto"/>
            <w:hideMark/>
          </w:tcPr>
          <w:p w14:paraId="73EF2BCA" w14:textId="77777777" w:rsidR="001C203C" w:rsidRPr="0024316C" w:rsidRDefault="001C203C" w:rsidP="000B49C2">
            <w:pPr>
              <w:pStyle w:val="09Paragraph"/>
              <w:ind w:firstLine="0"/>
              <w:jc w:val="center"/>
              <w:rPr>
                <w:rFonts w:eastAsia="Times New Roman" w:cs="Times New Roman"/>
                <w:color w:val="auto"/>
                <w:szCs w:val="20"/>
              </w:rPr>
            </w:pPr>
            <w:r w:rsidRPr="0024316C">
              <w:rPr>
                <w:rFonts w:eastAsia="Times New Roman" w:cs="Times New Roman"/>
                <w:color w:val="auto"/>
                <w:szCs w:val="20"/>
              </w:rPr>
              <w:t>Percent</w:t>
            </w:r>
          </w:p>
        </w:tc>
      </w:tr>
      <w:tr w:rsidR="000B49C2" w:rsidRPr="0024316C" w14:paraId="1186B844" w14:textId="77777777" w:rsidTr="0024316C">
        <w:trPr>
          <w:cnfStyle w:val="000000100000" w:firstRow="0" w:lastRow="0" w:firstColumn="0" w:lastColumn="0" w:oddVBand="0" w:evenVBand="0" w:oddHBand="1" w:evenHBand="0" w:firstRowFirstColumn="0" w:firstRowLastColumn="0" w:lastRowFirstColumn="0" w:lastRowLastColumn="0"/>
          <w:trHeight w:val="60"/>
          <w:jc w:val="left"/>
        </w:trPr>
        <w:tc>
          <w:tcPr>
            <w:tcW w:w="0" w:type="auto"/>
            <w:hideMark/>
          </w:tcPr>
          <w:p w14:paraId="15C0934F" w14:textId="77777777" w:rsidR="001C203C" w:rsidRPr="0024316C" w:rsidRDefault="001C203C" w:rsidP="000B49C2">
            <w:pPr>
              <w:pStyle w:val="09Paragraph"/>
              <w:ind w:firstLine="0"/>
              <w:jc w:val="center"/>
              <w:rPr>
                <w:rFonts w:eastAsia="Times New Roman" w:cs="Times New Roman"/>
                <w:color w:val="auto"/>
                <w:szCs w:val="20"/>
              </w:rPr>
            </w:pPr>
            <w:r w:rsidRPr="0024316C">
              <w:rPr>
                <w:rFonts w:eastAsia="Times New Roman" w:cs="Times New Roman"/>
                <w:color w:val="auto"/>
                <w:szCs w:val="20"/>
              </w:rPr>
              <w:t>High School</w:t>
            </w:r>
          </w:p>
        </w:tc>
        <w:tc>
          <w:tcPr>
            <w:tcW w:w="0" w:type="auto"/>
            <w:noWrap/>
            <w:hideMark/>
          </w:tcPr>
          <w:p w14:paraId="17E00196" w14:textId="77777777" w:rsidR="001C203C" w:rsidRPr="0024316C" w:rsidRDefault="001C203C" w:rsidP="000B49C2">
            <w:pPr>
              <w:pStyle w:val="09Paragraph"/>
              <w:ind w:firstLine="0"/>
              <w:jc w:val="center"/>
              <w:rPr>
                <w:rFonts w:eastAsia="Times New Roman" w:cs="Times New Roman"/>
                <w:color w:val="auto"/>
                <w:szCs w:val="20"/>
              </w:rPr>
            </w:pPr>
            <w:r w:rsidRPr="0024316C">
              <w:rPr>
                <w:rFonts w:eastAsia="Times New Roman" w:cs="Times New Roman"/>
                <w:color w:val="auto"/>
                <w:szCs w:val="20"/>
              </w:rPr>
              <w:t>23</w:t>
            </w:r>
          </w:p>
        </w:tc>
        <w:tc>
          <w:tcPr>
            <w:tcW w:w="0" w:type="auto"/>
            <w:noWrap/>
            <w:hideMark/>
          </w:tcPr>
          <w:p w14:paraId="07A9A0B3" w14:textId="77777777" w:rsidR="001C203C" w:rsidRPr="0024316C" w:rsidRDefault="001C203C" w:rsidP="000B49C2">
            <w:pPr>
              <w:pStyle w:val="09Paragraph"/>
              <w:ind w:firstLine="0"/>
              <w:jc w:val="center"/>
              <w:rPr>
                <w:rFonts w:eastAsia="Times New Roman" w:cs="Times New Roman"/>
                <w:color w:val="auto"/>
                <w:szCs w:val="20"/>
              </w:rPr>
            </w:pPr>
            <w:r w:rsidRPr="0024316C">
              <w:rPr>
                <w:rFonts w:eastAsia="Times New Roman" w:cs="Times New Roman"/>
                <w:color w:val="auto"/>
                <w:szCs w:val="20"/>
              </w:rPr>
              <w:t>23.0</w:t>
            </w:r>
          </w:p>
        </w:tc>
      </w:tr>
      <w:tr w:rsidR="000B49C2" w:rsidRPr="0024316C" w14:paraId="67CD4735" w14:textId="77777777" w:rsidTr="0024316C">
        <w:trPr>
          <w:cnfStyle w:val="000000010000" w:firstRow="0" w:lastRow="0" w:firstColumn="0" w:lastColumn="0" w:oddVBand="0" w:evenVBand="0" w:oddHBand="0" w:evenHBand="1" w:firstRowFirstColumn="0" w:firstRowLastColumn="0" w:lastRowFirstColumn="0" w:lastRowLastColumn="0"/>
          <w:trHeight w:val="60"/>
          <w:jc w:val="left"/>
        </w:trPr>
        <w:tc>
          <w:tcPr>
            <w:tcW w:w="0" w:type="auto"/>
            <w:hideMark/>
          </w:tcPr>
          <w:p w14:paraId="7857B5E2" w14:textId="77777777" w:rsidR="001C203C" w:rsidRPr="0024316C" w:rsidRDefault="001C203C" w:rsidP="000B49C2">
            <w:pPr>
              <w:pStyle w:val="09Paragraph"/>
              <w:ind w:firstLine="0"/>
              <w:jc w:val="center"/>
              <w:rPr>
                <w:rFonts w:eastAsia="Times New Roman" w:cs="Times New Roman"/>
                <w:color w:val="auto"/>
                <w:szCs w:val="20"/>
              </w:rPr>
            </w:pPr>
            <w:r w:rsidRPr="0024316C">
              <w:rPr>
                <w:rFonts w:eastAsia="Times New Roman" w:cs="Times New Roman"/>
                <w:color w:val="auto"/>
                <w:szCs w:val="20"/>
              </w:rPr>
              <w:t>Higher secondary</w:t>
            </w:r>
          </w:p>
        </w:tc>
        <w:tc>
          <w:tcPr>
            <w:tcW w:w="0" w:type="auto"/>
            <w:noWrap/>
            <w:hideMark/>
          </w:tcPr>
          <w:p w14:paraId="57E98D3F" w14:textId="77777777" w:rsidR="001C203C" w:rsidRPr="0024316C" w:rsidRDefault="001C203C" w:rsidP="000B49C2">
            <w:pPr>
              <w:pStyle w:val="09Paragraph"/>
              <w:ind w:firstLine="0"/>
              <w:jc w:val="center"/>
              <w:rPr>
                <w:rFonts w:eastAsia="Times New Roman" w:cs="Times New Roman"/>
                <w:color w:val="auto"/>
                <w:szCs w:val="20"/>
              </w:rPr>
            </w:pPr>
            <w:r w:rsidRPr="0024316C">
              <w:rPr>
                <w:rFonts w:eastAsia="Times New Roman" w:cs="Times New Roman"/>
                <w:color w:val="auto"/>
                <w:szCs w:val="20"/>
              </w:rPr>
              <w:t>36</w:t>
            </w:r>
          </w:p>
        </w:tc>
        <w:tc>
          <w:tcPr>
            <w:tcW w:w="0" w:type="auto"/>
            <w:noWrap/>
            <w:hideMark/>
          </w:tcPr>
          <w:p w14:paraId="35DC8453" w14:textId="77777777" w:rsidR="001C203C" w:rsidRPr="0024316C" w:rsidRDefault="001C203C" w:rsidP="000B49C2">
            <w:pPr>
              <w:pStyle w:val="09Paragraph"/>
              <w:ind w:firstLine="0"/>
              <w:jc w:val="center"/>
              <w:rPr>
                <w:rFonts w:eastAsia="Times New Roman" w:cs="Times New Roman"/>
                <w:color w:val="auto"/>
                <w:szCs w:val="20"/>
              </w:rPr>
            </w:pPr>
            <w:r w:rsidRPr="0024316C">
              <w:rPr>
                <w:rFonts w:eastAsia="Times New Roman" w:cs="Times New Roman"/>
                <w:color w:val="auto"/>
                <w:szCs w:val="20"/>
              </w:rPr>
              <w:t>36.0</w:t>
            </w:r>
          </w:p>
        </w:tc>
      </w:tr>
      <w:tr w:rsidR="000B49C2" w:rsidRPr="0024316C" w14:paraId="30DC9774" w14:textId="77777777" w:rsidTr="0024316C">
        <w:trPr>
          <w:cnfStyle w:val="000000100000" w:firstRow="0" w:lastRow="0" w:firstColumn="0" w:lastColumn="0" w:oddVBand="0" w:evenVBand="0" w:oddHBand="1" w:evenHBand="0" w:firstRowFirstColumn="0" w:firstRowLastColumn="0" w:lastRowFirstColumn="0" w:lastRowLastColumn="0"/>
          <w:trHeight w:val="385"/>
          <w:jc w:val="left"/>
        </w:trPr>
        <w:tc>
          <w:tcPr>
            <w:tcW w:w="0" w:type="auto"/>
            <w:hideMark/>
          </w:tcPr>
          <w:p w14:paraId="49319B0A" w14:textId="77777777" w:rsidR="001C203C" w:rsidRPr="0024316C" w:rsidRDefault="001C203C" w:rsidP="000B49C2">
            <w:pPr>
              <w:pStyle w:val="09Paragraph"/>
              <w:ind w:firstLine="0"/>
              <w:jc w:val="center"/>
              <w:rPr>
                <w:rFonts w:eastAsia="Times New Roman" w:cs="Times New Roman"/>
                <w:color w:val="auto"/>
                <w:szCs w:val="20"/>
              </w:rPr>
            </w:pPr>
            <w:r w:rsidRPr="0024316C">
              <w:rPr>
                <w:rFonts w:eastAsia="Times New Roman" w:cs="Times New Roman"/>
                <w:color w:val="auto"/>
                <w:szCs w:val="20"/>
              </w:rPr>
              <w:t>Graduate</w:t>
            </w:r>
          </w:p>
        </w:tc>
        <w:tc>
          <w:tcPr>
            <w:tcW w:w="0" w:type="auto"/>
            <w:noWrap/>
            <w:hideMark/>
          </w:tcPr>
          <w:p w14:paraId="0F159FDC" w14:textId="77777777" w:rsidR="001C203C" w:rsidRPr="0024316C" w:rsidRDefault="001C203C" w:rsidP="000B49C2">
            <w:pPr>
              <w:pStyle w:val="09Paragraph"/>
              <w:ind w:firstLine="0"/>
              <w:jc w:val="center"/>
              <w:rPr>
                <w:rFonts w:eastAsia="Times New Roman" w:cs="Times New Roman"/>
                <w:color w:val="auto"/>
                <w:szCs w:val="20"/>
              </w:rPr>
            </w:pPr>
            <w:r w:rsidRPr="0024316C">
              <w:rPr>
                <w:rFonts w:eastAsia="Times New Roman" w:cs="Times New Roman"/>
                <w:color w:val="auto"/>
                <w:szCs w:val="20"/>
              </w:rPr>
              <w:t>26</w:t>
            </w:r>
          </w:p>
        </w:tc>
        <w:tc>
          <w:tcPr>
            <w:tcW w:w="0" w:type="auto"/>
            <w:noWrap/>
            <w:hideMark/>
          </w:tcPr>
          <w:p w14:paraId="4BA26A80" w14:textId="77777777" w:rsidR="001C203C" w:rsidRPr="0024316C" w:rsidRDefault="001C203C" w:rsidP="000B49C2">
            <w:pPr>
              <w:pStyle w:val="09Paragraph"/>
              <w:ind w:firstLine="0"/>
              <w:jc w:val="center"/>
              <w:rPr>
                <w:rFonts w:eastAsia="Times New Roman" w:cs="Times New Roman"/>
                <w:color w:val="auto"/>
                <w:szCs w:val="20"/>
              </w:rPr>
            </w:pPr>
            <w:r w:rsidRPr="0024316C">
              <w:rPr>
                <w:rFonts w:eastAsia="Times New Roman" w:cs="Times New Roman"/>
                <w:color w:val="auto"/>
                <w:szCs w:val="20"/>
              </w:rPr>
              <w:t>26.0</w:t>
            </w:r>
          </w:p>
        </w:tc>
      </w:tr>
      <w:tr w:rsidR="000B49C2" w:rsidRPr="0024316C" w14:paraId="665D7A4C" w14:textId="77777777" w:rsidTr="0024316C">
        <w:trPr>
          <w:cnfStyle w:val="000000010000" w:firstRow="0" w:lastRow="0" w:firstColumn="0" w:lastColumn="0" w:oddVBand="0" w:evenVBand="0" w:oddHBand="0" w:evenHBand="1" w:firstRowFirstColumn="0" w:firstRowLastColumn="0" w:lastRowFirstColumn="0" w:lastRowLastColumn="0"/>
          <w:trHeight w:val="63"/>
          <w:jc w:val="left"/>
        </w:trPr>
        <w:tc>
          <w:tcPr>
            <w:tcW w:w="0" w:type="auto"/>
            <w:hideMark/>
          </w:tcPr>
          <w:p w14:paraId="19AB06A6" w14:textId="77777777" w:rsidR="001C203C" w:rsidRPr="0024316C" w:rsidRDefault="001C203C" w:rsidP="000B49C2">
            <w:pPr>
              <w:pStyle w:val="09Paragraph"/>
              <w:ind w:firstLine="0"/>
              <w:jc w:val="center"/>
              <w:rPr>
                <w:rFonts w:eastAsia="Times New Roman" w:cs="Times New Roman"/>
                <w:color w:val="auto"/>
                <w:szCs w:val="20"/>
              </w:rPr>
            </w:pPr>
            <w:r w:rsidRPr="0024316C">
              <w:rPr>
                <w:rFonts w:eastAsia="Times New Roman" w:cs="Times New Roman"/>
                <w:color w:val="auto"/>
                <w:szCs w:val="20"/>
              </w:rPr>
              <w:t>Post Graduate</w:t>
            </w:r>
          </w:p>
        </w:tc>
        <w:tc>
          <w:tcPr>
            <w:tcW w:w="0" w:type="auto"/>
            <w:noWrap/>
            <w:hideMark/>
          </w:tcPr>
          <w:p w14:paraId="512AC90C" w14:textId="77777777" w:rsidR="001C203C" w:rsidRPr="0024316C" w:rsidRDefault="001C203C" w:rsidP="000B49C2">
            <w:pPr>
              <w:pStyle w:val="09Paragraph"/>
              <w:ind w:firstLine="0"/>
              <w:jc w:val="center"/>
              <w:rPr>
                <w:rFonts w:eastAsia="Times New Roman" w:cs="Times New Roman"/>
                <w:color w:val="auto"/>
                <w:szCs w:val="20"/>
              </w:rPr>
            </w:pPr>
            <w:r w:rsidRPr="0024316C">
              <w:rPr>
                <w:rFonts w:eastAsia="Times New Roman" w:cs="Times New Roman"/>
                <w:color w:val="auto"/>
                <w:szCs w:val="20"/>
              </w:rPr>
              <w:t>9</w:t>
            </w:r>
          </w:p>
        </w:tc>
        <w:tc>
          <w:tcPr>
            <w:tcW w:w="0" w:type="auto"/>
            <w:noWrap/>
            <w:hideMark/>
          </w:tcPr>
          <w:p w14:paraId="716FBAC8" w14:textId="77777777" w:rsidR="001C203C" w:rsidRPr="0024316C" w:rsidRDefault="001C203C" w:rsidP="000B49C2">
            <w:pPr>
              <w:pStyle w:val="09Paragraph"/>
              <w:ind w:firstLine="0"/>
              <w:jc w:val="center"/>
              <w:rPr>
                <w:rFonts w:eastAsia="Times New Roman" w:cs="Times New Roman"/>
                <w:color w:val="auto"/>
                <w:szCs w:val="20"/>
              </w:rPr>
            </w:pPr>
            <w:r w:rsidRPr="0024316C">
              <w:rPr>
                <w:rFonts w:eastAsia="Times New Roman" w:cs="Times New Roman"/>
                <w:color w:val="auto"/>
                <w:szCs w:val="20"/>
              </w:rPr>
              <w:t>9.0</w:t>
            </w:r>
          </w:p>
        </w:tc>
      </w:tr>
      <w:tr w:rsidR="000B49C2" w:rsidRPr="0024316C" w14:paraId="0CCFE43E" w14:textId="77777777" w:rsidTr="0024316C">
        <w:trPr>
          <w:cnfStyle w:val="000000100000" w:firstRow="0" w:lastRow="0" w:firstColumn="0" w:lastColumn="0" w:oddVBand="0" w:evenVBand="0" w:oddHBand="1" w:evenHBand="0" w:firstRowFirstColumn="0" w:firstRowLastColumn="0" w:lastRowFirstColumn="0" w:lastRowLastColumn="0"/>
          <w:trHeight w:val="60"/>
          <w:jc w:val="left"/>
        </w:trPr>
        <w:tc>
          <w:tcPr>
            <w:tcW w:w="0" w:type="auto"/>
            <w:hideMark/>
          </w:tcPr>
          <w:p w14:paraId="2B29A854" w14:textId="77777777" w:rsidR="001C203C" w:rsidRPr="0024316C" w:rsidRDefault="001C203C" w:rsidP="000B49C2">
            <w:pPr>
              <w:pStyle w:val="09Paragraph"/>
              <w:ind w:firstLine="0"/>
              <w:jc w:val="center"/>
              <w:rPr>
                <w:rFonts w:eastAsia="Times New Roman" w:cs="Times New Roman"/>
                <w:color w:val="auto"/>
                <w:szCs w:val="20"/>
              </w:rPr>
            </w:pPr>
            <w:r w:rsidRPr="0024316C">
              <w:rPr>
                <w:rFonts w:eastAsia="Times New Roman" w:cs="Times New Roman"/>
                <w:color w:val="auto"/>
                <w:szCs w:val="20"/>
              </w:rPr>
              <w:t>Other</w:t>
            </w:r>
          </w:p>
        </w:tc>
        <w:tc>
          <w:tcPr>
            <w:tcW w:w="0" w:type="auto"/>
            <w:noWrap/>
            <w:hideMark/>
          </w:tcPr>
          <w:p w14:paraId="782B5583" w14:textId="77777777" w:rsidR="001C203C" w:rsidRPr="0024316C" w:rsidRDefault="001C203C" w:rsidP="000B49C2">
            <w:pPr>
              <w:pStyle w:val="09Paragraph"/>
              <w:ind w:firstLine="0"/>
              <w:jc w:val="center"/>
              <w:rPr>
                <w:rFonts w:eastAsia="Times New Roman" w:cs="Times New Roman"/>
                <w:color w:val="auto"/>
                <w:szCs w:val="20"/>
              </w:rPr>
            </w:pPr>
            <w:r w:rsidRPr="0024316C">
              <w:rPr>
                <w:rFonts w:eastAsia="Times New Roman" w:cs="Times New Roman"/>
                <w:color w:val="auto"/>
                <w:szCs w:val="20"/>
              </w:rPr>
              <w:t>6</w:t>
            </w:r>
          </w:p>
        </w:tc>
        <w:tc>
          <w:tcPr>
            <w:tcW w:w="0" w:type="auto"/>
            <w:noWrap/>
            <w:hideMark/>
          </w:tcPr>
          <w:p w14:paraId="317C68DE" w14:textId="77777777" w:rsidR="001C203C" w:rsidRPr="0024316C" w:rsidRDefault="001C203C" w:rsidP="000B49C2">
            <w:pPr>
              <w:pStyle w:val="09Paragraph"/>
              <w:ind w:firstLine="0"/>
              <w:jc w:val="center"/>
              <w:rPr>
                <w:rFonts w:eastAsia="Times New Roman" w:cs="Times New Roman"/>
                <w:color w:val="auto"/>
                <w:szCs w:val="20"/>
              </w:rPr>
            </w:pPr>
            <w:r w:rsidRPr="0024316C">
              <w:rPr>
                <w:rFonts w:eastAsia="Times New Roman" w:cs="Times New Roman"/>
                <w:color w:val="auto"/>
                <w:szCs w:val="20"/>
              </w:rPr>
              <w:t>6.0</w:t>
            </w:r>
          </w:p>
        </w:tc>
      </w:tr>
      <w:tr w:rsidR="000B49C2" w:rsidRPr="0024316C" w14:paraId="3B1288AE" w14:textId="77777777" w:rsidTr="0024316C">
        <w:trPr>
          <w:cnfStyle w:val="000000010000" w:firstRow="0" w:lastRow="0" w:firstColumn="0" w:lastColumn="0" w:oddVBand="0" w:evenVBand="0" w:oddHBand="0" w:evenHBand="1" w:firstRowFirstColumn="0" w:firstRowLastColumn="0" w:lastRowFirstColumn="0" w:lastRowLastColumn="0"/>
          <w:trHeight w:val="60"/>
          <w:jc w:val="left"/>
        </w:trPr>
        <w:tc>
          <w:tcPr>
            <w:tcW w:w="0" w:type="auto"/>
            <w:hideMark/>
          </w:tcPr>
          <w:p w14:paraId="1E73DEF7" w14:textId="77777777" w:rsidR="001C203C" w:rsidRPr="0024316C" w:rsidRDefault="001C203C" w:rsidP="000B49C2">
            <w:pPr>
              <w:pStyle w:val="09Paragraph"/>
              <w:ind w:firstLine="0"/>
              <w:jc w:val="center"/>
              <w:rPr>
                <w:rFonts w:eastAsia="Times New Roman" w:cs="Times New Roman"/>
                <w:color w:val="auto"/>
                <w:szCs w:val="20"/>
              </w:rPr>
            </w:pPr>
            <w:r w:rsidRPr="0024316C">
              <w:rPr>
                <w:rFonts w:eastAsia="Times New Roman" w:cs="Times New Roman"/>
                <w:color w:val="auto"/>
                <w:szCs w:val="20"/>
              </w:rPr>
              <w:t>Total</w:t>
            </w:r>
          </w:p>
        </w:tc>
        <w:tc>
          <w:tcPr>
            <w:tcW w:w="0" w:type="auto"/>
            <w:noWrap/>
            <w:hideMark/>
          </w:tcPr>
          <w:p w14:paraId="5E3D654C" w14:textId="77777777" w:rsidR="001C203C" w:rsidRPr="0024316C" w:rsidRDefault="001C203C" w:rsidP="000B49C2">
            <w:pPr>
              <w:pStyle w:val="09Paragraph"/>
              <w:ind w:firstLine="0"/>
              <w:jc w:val="center"/>
              <w:rPr>
                <w:rFonts w:eastAsia="Times New Roman" w:cs="Times New Roman"/>
                <w:color w:val="auto"/>
                <w:szCs w:val="20"/>
              </w:rPr>
            </w:pPr>
            <w:r w:rsidRPr="0024316C">
              <w:rPr>
                <w:rFonts w:eastAsia="Times New Roman" w:cs="Times New Roman"/>
                <w:color w:val="auto"/>
                <w:szCs w:val="20"/>
              </w:rPr>
              <w:t>100</w:t>
            </w:r>
          </w:p>
        </w:tc>
        <w:tc>
          <w:tcPr>
            <w:tcW w:w="0" w:type="auto"/>
            <w:noWrap/>
            <w:hideMark/>
          </w:tcPr>
          <w:p w14:paraId="7463FDF5" w14:textId="77777777" w:rsidR="001C203C" w:rsidRPr="0024316C" w:rsidRDefault="001C203C" w:rsidP="000B49C2">
            <w:pPr>
              <w:pStyle w:val="09Paragraph"/>
              <w:ind w:firstLine="0"/>
              <w:jc w:val="center"/>
              <w:rPr>
                <w:rFonts w:eastAsia="Times New Roman" w:cs="Times New Roman"/>
                <w:color w:val="auto"/>
                <w:szCs w:val="20"/>
              </w:rPr>
            </w:pPr>
            <w:r w:rsidRPr="0024316C">
              <w:rPr>
                <w:rFonts w:eastAsia="Times New Roman" w:cs="Times New Roman"/>
                <w:color w:val="auto"/>
                <w:szCs w:val="20"/>
              </w:rPr>
              <w:t>100.0</w:t>
            </w:r>
          </w:p>
        </w:tc>
      </w:tr>
    </w:tbl>
    <w:p w14:paraId="00D266B7" w14:textId="77777777" w:rsidR="000B49C2" w:rsidRDefault="000B49C2" w:rsidP="001C203C">
      <w:pPr>
        <w:pStyle w:val="09Paragraph"/>
      </w:pPr>
    </w:p>
    <w:p w14:paraId="51124B9C" w14:textId="1BC572D0" w:rsidR="001C203C" w:rsidRPr="00851E39" w:rsidRDefault="001C203C" w:rsidP="001C203C">
      <w:pPr>
        <w:pStyle w:val="09Paragraph"/>
      </w:pPr>
      <w:r w:rsidRPr="00851E39">
        <w:t xml:space="preserve">The above table discusses the frequency and percentage of Educational Qualification. In High school, Frequency is 23 and percentage is 23.0%. In Higher secondary, Frequency is 36 and percentage is 36.0%. In Graduate, Frequency is 26 and percentage is 26.0%. In Post-Graduate, Frequency is 9 and percentage is 9.0%. In Other, Frequency is 6 and percentage is 6.0%. </w:t>
      </w:r>
    </w:p>
    <w:p w14:paraId="45EB75B1" w14:textId="5E44478D" w:rsidR="001C203C" w:rsidRDefault="001C203C" w:rsidP="0000079E">
      <w:pPr>
        <w:pStyle w:val="10Table-Figure-Header"/>
        <w:framePr w:wrap="around"/>
      </w:pPr>
      <w:r w:rsidRPr="00851E39">
        <w:t xml:space="preserve">Graph 3 </w:t>
      </w:r>
    </w:p>
    <w:p w14:paraId="24F636CE" w14:textId="129494A4" w:rsidR="0000079E" w:rsidRPr="00851E39" w:rsidRDefault="0000079E" w:rsidP="0000079E">
      <w:pPr>
        <w:pStyle w:val="10Table-Figure-Header"/>
        <w:framePr w:wrap="around"/>
      </w:pPr>
      <w:r w:rsidRPr="0000079E">
        <w:rPr>
          <w:noProof/>
        </w:rPr>
        <w:drawing>
          <wp:inline distT="0" distB="0" distL="0" distR="0" wp14:anchorId="69172401" wp14:editId="5D080969">
            <wp:extent cx="4711466" cy="2336800"/>
            <wp:effectExtent l="0" t="0" r="0" b="6350"/>
            <wp:docPr id="36390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0003" name=""/>
                    <pic:cNvPicPr/>
                  </pic:nvPicPr>
                  <pic:blipFill>
                    <a:blip r:embed="rId22"/>
                    <a:stretch>
                      <a:fillRect/>
                    </a:stretch>
                  </pic:blipFill>
                  <pic:spPr>
                    <a:xfrm>
                      <a:off x="0" y="0"/>
                      <a:ext cx="4738186" cy="2350053"/>
                    </a:xfrm>
                    <a:prstGeom prst="rect">
                      <a:avLst/>
                    </a:prstGeom>
                  </pic:spPr>
                </pic:pic>
              </a:graphicData>
            </a:graphic>
          </wp:inline>
        </w:drawing>
      </w:r>
    </w:p>
    <w:tbl>
      <w:tblPr>
        <w:tblStyle w:val="SHODHKOSHTABLE"/>
        <w:tblW w:w="0" w:type="auto"/>
        <w:tblLook w:val="04A0" w:firstRow="1" w:lastRow="0" w:firstColumn="1" w:lastColumn="0" w:noHBand="0" w:noVBand="1"/>
      </w:tblPr>
      <w:tblGrid>
        <w:gridCol w:w="11186"/>
      </w:tblGrid>
      <w:tr w:rsidR="0000079E" w:rsidRPr="0000079E" w14:paraId="36C41AD1" w14:textId="77777777" w:rsidTr="0000079E">
        <w:trPr>
          <w:cnfStyle w:val="100000000000" w:firstRow="1" w:lastRow="0" w:firstColumn="0" w:lastColumn="0" w:oddVBand="0" w:evenVBand="0" w:oddHBand="0" w:evenHBand="0" w:firstRowFirstColumn="0" w:firstRowLastColumn="0" w:lastRowFirstColumn="0" w:lastRowLastColumn="0"/>
        </w:trPr>
        <w:tc>
          <w:tcPr>
            <w:tcW w:w="11186" w:type="dxa"/>
          </w:tcPr>
          <w:p w14:paraId="57FD982F" w14:textId="288317BE" w:rsidR="0000079E" w:rsidRPr="0000079E" w:rsidRDefault="0000079E" w:rsidP="0000079E">
            <w:pPr>
              <w:pStyle w:val="Caption"/>
              <w:rPr>
                <w:sz w:val="20"/>
                <w:szCs w:val="20"/>
              </w:rPr>
            </w:pPr>
            <w:r w:rsidRPr="0000079E">
              <w:rPr>
                <w:sz w:val="20"/>
                <w:szCs w:val="20"/>
              </w:rPr>
              <w:t xml:space="preserve">Graph </w:t>
            </w:r>
            <w:r w:rsidRPr="0000079E">
              <w:rPr>
                <w:sz w:val="20"/>
                <w:szCs w:val="20"/>
              </w:rPr>
              <w:fldChar w:fldCharType="begin"/>
            </w:r>
            <w:r w:rsidRPr="0000079E">
              <w:rPr>
                <w:sz w:val="20"/>
                <w:szCs w:val="20"/>
              </w:rPr>
              <w:instrText xml:space="preserve"> SEQ Graph \* ARABIC </w:instrText>
            </w:r>
            <w:r w:rsidRPr="0000079E">
              <w:rPr>
                <w:sz w:val="20"/>
                <w:szCs w:val="20"/>
              </w:rPr>
              <w:fldChar w:fldCharType="separate"/>
            </w:r>
            <w:r>
              <w:rPr>
                <w:noProof/>
                <w:sz w:val="20"/>
                <w:szCs w:val="20"/>
              </w:rPr>
              <w:t>3</w:t>
            </w:r>
            <w:r w:rsidRPr="0000079E">
              <w:rPr>
                <w:sz w:val="20"/>
                <w:szCs w:val="20"/>
              </w:rPr>
              <w:fldChar w:fldCharType="end"/>
            </w:r>
            <w:r w:rsidRPr="0000079E">
              <w:rPr>
                <w:sz w:val="20"/>
                <w:szCs w:val="20"/>
              </w:rPr>
              <w:t xml:space="preserve"> </w:t>
            </w:r>
            <w:r w:rsidRPr="0000079E">
              <w:rPr>
                <w:bCs/>
                <w:sz w:val="20"/>
                <w:szCs w:val="20"/>
              </w:rPr>
              <w:t xml:space="preserve">Graphical </w:t>
            </w:r>
            <w:r w:rsidRPr="0000079E">
              <w:rPr>
                <w:b w:val="0"/>
                <w:bCs/>
                <w:sz w:val="20"/>
                <w:szCs w:val="20"/>
              </w:rPr>
              <w:t>R</w:t>
            </w:r>
            <w:r w:rsidRPr="0000079E">
              <w:rPr>
                <w:bCs/>
                <w:sz w:val="20"/>
                <w:szCs w:val="20"/>
              </w:rPr>
              <w:t xml:space="preserve">epresentation of Educational Qualification of the </w:t>
            </w:r>
            <w:r w:rsidRPr="0000079E">
              <w:rPr>
                <w:b w:val="0"/>
                <w:bCs/>
                <w:sz w:val="20"/>
                <w:szCs w:val="20"/>
              </w:rPr>
              <w:t>R</w:t>
            </w:r>
            <w:r w:rsidRPr="0000079E">
              <w:rPr>
                <w:bCs/>
                <w:sz w:val="20"/>
                <w:szCs w:val="20"/>
              </w:rPr>
              <w:t>espondents.</w:t>
            </w:r>
          </w:p>
        </w:tc>
      </w:tr>
    </w:tbl>
    <w:p w14:paraId="5422934E" w14:textId="119BD132" w:rsidR="001C203C" w:rsidRPr="00851E39" w:rsidRDefault="001C203C" w:rsidP="00BE7FD7">
      <w:pPr>
        <w:pStyle w:val="09Paragraph"/>
        <w:ind w:firstLine="0"/>
        <w:rPr>
          <w:b/>
          <w:bCs/>
        </w:rPr>
      </w:pPr>
      <w:r w:rsidRPr="00851E39">
        <w:rPr>
          <w:b/>
          <w:bCs/>
        </w:rPr>
        <w:lastRenderedPageBreak/>
        <w:t xml:space="preserve">Table 4 </w:t>
      </w:r>
    </w:p>
    <w:tbl>
      <w:tblPr>
        <w:tblStyle w:val="SHODHKOSHTABLE"/>
        <w:tblW w:w="4592" w:type="dxa"/>
        <w:jc w:val="left"/>
        <w:tblLook w:val="04A0" w:firstRow="1" w:lastRow="0" w:firstColumn="1" w:lastColumn="0" w:noHBand="0" w:noVBand="1"/>
      </w:tblPr>
      <w:tblGrid>
        <w:gridCol w:w="2418"/>
        <w:gridCol w:w="1233"/>
        <w:gridCol w:w="941"/>
      </w:tblGrid>
      <w:tr w:rsidR="00BE7FD7" w:rsidRPr="00BE7FD7" w14:paraId="21FA09E9" w14:textId="77777777" w:rsidTr="00BE7FD7">
        <w:trPr>
          <w:cnfStyle w:val="100000000000" w:firstRow="1" w:lastRow="0" w:firstColumn="0" w:lastColumn="0" w:oddVBand="0" w:evenVBand="0" w:oddHBand="0" w:evenHBand="0" w:firstRowFirstColumn="0" w:firstRowLastColumn="0" w:lastRowFirstColumn="0" w:lastRowLastColumn="0"/>
          <w:trHeight w:val="58"/>
          <w:jc w:val="left"/>
        </w:trPr>
        <w:tc>
          <w:tcPr>
            <w:tcW w:w="4592" w:type="dxa"/>
            <w:gridSpan w:val="3"/>
          </w:tcPr>
          <w:p w14:paraId="79508B39" w14:textId="124586C3" w:rsidR="00BE7FD7" w:rsidRPr="00BE7FD7" w:rsidRDefault="00BE7FD7" w:rsidP="00BE7FD7">
            <w:pPr>
              <w:pStyle w:val="Caption"/>
              <w:keepNext/>
              <w:rPr>
                <w:sz w:val="20"/>
                <w:szCs w:val="20"/>
              </w:rPr>
            </w:pPr>
            <w:r w:rsidRPr="00BE7FD7">
              <w:rPr>
                <w:sz w:val="20"/>
                <w:szCs w:val="20"/>
              </w:rPr>
              <w:t xml:space="preserve">Table </w:t>
            </w:r>
            <w:r w:rsidRPr="00BE7FD7">
              <w:rPr>
                <w:sz w:val="20"/>
                <w:szCs w:val="20"/>
              </w:rPr>
              <w:fldChar w:fldCharType="begin"/>
            </w:r>
            <w:r w:rsidRPr="00BE7FD7">
              <w:rPr>
                <w:sz w:val="20"/>
                <w:szCs w:val="20"/>
              </w:rPr>
              <w:instrText xml:space="preserve"> SEQ Table \* ARABIC </w:instrText>
            </w:r>
            <w:r w:rsidRPr="00BE7FD7">
              <w:rPr>
                <w:sz w:val="20"/>
                <w:szCs w:val="20"/>
              </w:rPr>
              <w:fldChar w:fldCharType="separate"/>
            </w:r>
            <w:r w:rsidR="001D772F">
              <w:rPr>
                <w:noProof/>
                <w:sz w:val="20"/>
                <w:szCs w:val="20"/>
              </w:rPr>
              <w:t>4</w:t>
            </w:r>
            <w:r w:rsidRPr="00BE7FD7">
              <w:rPr>
                <w:sz w:val="20"/>
                <w:szCs w:val="20"/>
              </w:rPr>
              <w:fldChar w:fldCharType="end"/>
            </w:r>
            <w:r w:rsidRPr="00BE7FD7">
              <w:rPr>
                <w:sz w:val="20"/>
                <w:szCs w:val="20"/>
              </w:rPr>
              <w:t xml:space="preserve"> </w:t>
            </w:r>
            <w:r w:rsidRPr="00BE7FD7">
              <w:rPr>
                <w:rFonts w:eastAsia="Times New Roman" w:cs="Times New Roman"/>
                <w:bCs/>
                <w:color w:val="000000"/>
                <w:sz w:val="20"/>
                <w:szCs w:val="20"/>
              </w:rPr>
              <w:t>Occupation of the Respondents.</w:t>
            </w:r>
          </w:p>
        </w:tc>
      </w:tr>
      <w:tr w:rsidR="00BE7FD7" w:rsidRPr="00BE7FD7" w14:paraId="5B510F91" w14:textId="77777777" w:rsidTr="00BE7FD7">
        <w:trPr>
          <w:cnfStyle w:val="000000100000" w:firstRow="0" w:lastRow="0" w:firstColumn="0" w:lastColumn="0" w:oddVBand="0" w:evenVBand="0" w:oddHBand="1" w:evenHBand="0" w:firstRowFirstColumn="0" w:firstRowLastColumn="0" w:lastRowFirstColumn="0" w:lastRowLastColumn="0"/>
          <w:trHeight w:val="58"/>
          <w:jc w:val="left"/>
        </w:trPr>
        <w:tc>
          <w:tcPr>
            <w:tcW w:w="4592" w:type="dxa"/>
            <w:gridSpan w:val="3"/>
            <w:hideMark/>
          </w:tcPr>
          <w:p w14:paraId="4D79F8F8" w14:textId="77777777" w:rsidR="001C203C" w:rsidRPr="00BE7FD7" w:rsidRDefault="001C203C" w:rsidP="00BE7FD7">
            <w:pPr>
              <w:pStyle w:val="09Paragraph"/>
              <w:ind w:firstLine="0"/>
              <w:jc w:val="center"/>
              <w:rPr>
                <w:rFonts w:eastAsia="Times New Roman" w:cs="Times New Roman"/>
                <w:b/>
                <w:bCs/>
                <w:color w:val="auto"/>
                <w:szCs w:val="20"/>
              </w:rPr>
            </w:pPr>
            <w:r w:rsidRPr="00BE7FD7">
              <w:rPr>
                <w:rFonts w:eastAsia="Times New Roman" w:cs="Times New Roman"/>
                <w:b/>
                <w:bCs/>
                <w:color w:val="auto"/>
                <w:szCs w:val="20"/>
              </w:rPr>
              <w:t>Occupation</w:t>
            </w:r>
          </w:p>
        </w:tc>
      </w:tr>
      <w:tr w:rsidR="00BE7FD7" w:rsidRPr="00BE7FD7" w14:paraId="677E75EF" w14:textId="77777777" w:rsidTr="0000079E">
        <w:trPr>
          <w:cnfStyle w:val="000000010000" w:firstRow="0" w:lastRow="0" w:firstColumn="0" w:lastColumn="0" w:oddVBand="0" w:evenVBand="0" w:oddHBand="0" w:evenHBand="1" w:firstRowFirstColumn="0" w:firstRowLastColumn="0" w:lastRowFirstColumn="0" w:lastRowLastColumn="0"/>
          <w:trHeight w:val="60"/>
          <w:jc w:val="left"/>
        </w:trPr>
        <w:tc>
          <w:tcPr>
            <w:tcW w:w="2418" w:type="dxa"/>
            <w:hideMark/>
          </w:tcPr>
          <w:p w14:paraId="4FCF26D6" w14:textId="0B1D49AB" w:rsidR="001C203C" w:rsidRPr="00BE7FD7" w:rsidRDefault="001C203C" w:rsidP="00BE7FD7">
            <w:pPr>
              <w:pStyle w:val="09Paragraph"/>
              <w:jc w:val="center"/>
              <w:rPr>
                <w:rFonts w:eastAsia="Times New Roman" w:cs="Times New Roman"/>
                <w:color w:val="auto"/>
                <w:szCs w:val="20"/>
              </w:rPr>
            </w:pPr>
          </w:p>
        </w:tc>
        <w:tc>
          <w:tcPr>
            <w:tcW w:w="1233" w:type="dxa"/>
            <w:hideMark/>
          </w:tcPr>
          <w:p w14:paraId="5911AE91" w14:textId="77777777" w:rsidR="001C203C" w:rsidRPr="00BE7FD7" w:rsidRDefault="001C203C" w:rsidP="00BE7FD7">
            <w:pPr>
              <w:pStyle w:val="09Paragraph"/>
              <w:ind w:firstLine="0"/>
              <w:jc w:val="center"/>
              <w:rPr>
                <w:rFonts w:eastAsia="Times New Roman" w:cs="Times New Roman"/>
                <w:color w:val="auto"/>
                <w:szCs w:val="20"/>
              </w:rPr>
            </w:pPr>
            <w:r w:rsidRPr="00BE7FD7">
              <w:rPr>
                <w:rFonts w:eastAsia="Times New Roman" w:cs="Times New Roman"/>
                <w:color w:val="auto"/>
                <w:szCs w:val="20"/>
              </w:rPr>
              <w:t>Frequency</w:t>
            </w:r>
          </w:p>
        </w:tc>
        <w:tc>
          <w:tcPr>
            <w:tcW w:w="941" w:type="dxa"/>
            <w:hideMark/>
          </w:tcPr>
          <w:p w14:paraId="1662CDD1" w14:textId="77777777" w:rsidR="001C203C" w:rsidRPr="00BE7FD7" w:rsidRDefault="001C203C" w:rsidP="00BE7FD7">
            <w:pPr>
              <w:pStyle w:val="09Paragraph"/>
              <w:ind w:firstLine="0"/>
              <w:jc w:val="center"/>
              <w:rPr>
                <w:rFonts w:eastAsia="Times New Roman" w:cs="Times New Roman"/>
                <w:color w:val="auto"/>
                <w:szCs w:val="20"/>
              </w:rPr>
            </w:pPr>
            <w:r w:rsidRPr="00BE7FD7">
              <w:rPr>
                <w:rFonts w:eastAsia="Times New Roman" w:cs="Times New Roman"/>
                <w:color w:val="auto"/>
                <w:szCs w:val="20"/>
              </w:rPr>
              <w:t>Percent</w:t>
            </w:r>
          </w:p>
        </w:tc>
      </w:tr>
      <w:tr w:rsidR="00BE7FD7" w:rsidRPr="00BE7FD7" w14:paraId="3ED5E117" w14:textId="77777777" w:rsidTr="00BE7FD7">
        <w:trPr>
          <w:cnfStyle w:val="000000100000" w:firstRow="0" w:lastRow="0" w:firstColumn="0" w:lastColumn="0" w:oddVBand="0" w:evenVBand="0" w:oddHBand="1" w:evenHBand="0" w:firstRowFirstColumn="0" w:firstRowLastColumn="0" w:lastRowFirstColumn="0" w:lastRowLastColumn="0"/>
          <w:trHeight w:val="58"/>
          <w:jc w:val="left"/>
        </w:trPr>
        <w:tc>
          <w:tcPr>
            <w:tcW w:w="2418" w:type="dxa"/>
            <w:hideMark/>
          </w:tcPr>
          <w:p w14:paraId="797F35B3" w14:textId="77777777" w:rsidR="001C203C" w:rsidRPr="00BE7FD7" w:rsidRDefault="001C203C" w:rsidP="00BE7FD7">
            <w:pPr>
              <w:pStyle w:val="09Paragraph"/>
              <w:ind w:firstLine="0"/>
              <w:jc w:val="center"/>
              <w:rPr>
                <w:rFonts w:eastAsia="Times New Roman" w:cs="Times New Roman"/>
                <w:color w:val="auto"/>
                <w:szCs w:val="20"/>
              </w:rPr>
            </w:pPr>
            <w:r w:rsidRPr="00BE7FD7">
              <w:rPr>
                <w:rFonts w:eastAsia="Times New Roman" w:cs="Times New Roman"/>
                <w:color w:val="auto"/>
                <w:szCs w:val="20"/>
              </w:rPr>
              <w:t>Student</w:t>
            </w:r>
          </w:p>
        </w:tc>
        <w:tc>
          <w:tcPr>
            <w:tcW w:w="1233" w:type="dxa"/>
            <w:noWrap/>
            <w:hideMark/>
          </w:tcPr>
          <w:p w14:paraId="203C191A" w14:textId="77777777" w:rsidR="001C203C" w:rsidRPr="00BE7FD7" w:rsidRDefault="001C203C" w:rsidP="00BE7FD7">
            <w:pPr>
              <w:pStyle w:val="09Paragraph"/>
              <w:ind w:firstLine="0"/>
              <w:jc w:val="center"/>
              <w:rPr>
                <w:rFonts w:eastAsia="Times New Roman" w:cs="Times New Roman"/>
                <w:color w:val="auto"/>
                <w:szCs w:val="20"/>
              </w:rPr>
            </w:pPr>
            <w:r w:rsidRPr="00BE7FD7">
              <w:rPr>
                <w:rFonts w:eastAsia="Times New Roman" w:cs="Times New Roman"/>
                <w:color w:val="auto"/>
                <w:szCs w:val="20"/>
              </w:rPr>
              <w:t>17</w:t>
            </w:r>
          </w:p>
        </w:tc>
        <w:tc>
          <w:tcPr>
            <w:tcW w:w="941" w:type="dxa"/>
            <w:noWrap/>
            <w:hideMark/>
          </w:tcPr>
          <w:p w14:paraId="3C9BC4B3" w14:textId="77777777" w:rsidR="001C203C" w:rsidRPr="00BE7FD7" w:rsidRDefault="001C203C" w:rsidP="00BE7FD7">
            <w:pPr>
              <w:pStyle w:val="09Paragraph"/>
              <w:ind w:firstLine="0"/>
              <w:jc w:val="center"/>
              <w:rPr>
                <w:rFonts w:eastAsia="Times New Roman" w:cs="Times New Roman"/>
                <w:color w:val="auto"/>
                <w:szCs w:val="20"/>
              </w:rPr>
            </w:pPr>
            <w:r w:rsidRPr="00BE7FD7">
              <w:rPr>
                <w:rFonts w:eastAsia="Times New Roman" w:cs="Times New Roman"/>
                <w:color w:val="auto"/>
                <w:szCs w:val="20"/>
              </w:rPr>
              <w:t>17.0</w:t>
            </w:r>
          </w:p>
        </w:tc>
      </w:tr>
      <w:tr w:rsidR="00BE7FD7" w:rsidRPr="00BE7FD7" w14:paraId="690CBC1F" w14:textId="77777777" w:rsidTr="00BE7FD7">
        <w:trPr>
          <w:cnfStyle w:val="000000010000" w:firstRow="0" w:lastRow="0" w:firstColumn="0" w:lastColumn="0" w:oddVBand="0" w:evenVBand="0" w:oddHBand="0" w:evenHBand="1" w:firstRowFirstColumn="0" w:firstRowLastColumn="0" w:lastRowFirstColumn="0" w:lastRowLastColumn="0"/>
          <w:trHeight w:val="58"/>
          <w:jc w:val="left"/>
        </w:trPr>
        <w:tc>
          <w:tcPr>
            <w:tcW w:w="2418" w:type="dxa"/>
            <w:hideMark/>
          </w:tcPr>
          <w:p w14:paraId="2E2915EF" w14:textId="77777777" w:rsidR="001C203C" w:rsidRPr="00BE7FD7" w:rsidRDefault="001C203C" w:rsidP="00BE7FD7">
            <w:pPr>
              <w:pStyle w:val="09Paragraph"/>
              <w:ind w:firstLine="0"/>
              <w:jc w:val="center"/>
              <w:rPr>
                <w:rFonts w:eastAsia="Times New Roman" w:cs="Times New Roman"/>
                <w:color w:val="auto"/>
                <w:szCs w:val="20"/>
              </w:rPr>
            </w:pPr>
            <w:r w:rsidRPr="00BE7FD7">
              <w:rPr>
                <w:rFonts w:eastAsia="Times New Roman" w:cs="Times New Roman"/>
                <w:color w:val="auto"/>
                <w:szCs w:val="20"/>
              </w:rPr>
              <w:t>Private job</w:t>
            </w:r>
          </w:p>
        </w:tc>
        <w:tc>
          <w:tcPr>
            <w:tcW w:w="1233" w:type="dxa"/>
            <w:noWrap/>
            <w:hideMark/>
          </w:tcPr>
          <w:p w14:paraId="793B3ED9" w14:textId="77777777" w:rsidR="001C203C" w:rsidRPr="00BE7FD7" w:rsidRDefault="001C203C" w:rsidP="00BE7FD7">
            <w:pPr>
              <w:pStyle w:val="09Paragraph"/>
              <w:ind w:firstLine="0"/>
              <w:jc w:val="center"/>
              <w:rPr>
                <w:rFonts w:eastAsia="Times New Roman" w:cs="Times New Roman"/>
                <w:color w:val="auto"/>
                <w:szCs w:val="20"/>
              </w:rPr>
            </w:pPr>
            <w:r w:rsidRPr="00BE7FD7">
              <w:rPr>
                <w:rFonts w:eastAsia="Times New Roman" w:cs="Times New Roman"/>
                <w:color w:val="auto"/>
                <w:szCs w:val="20"/>
              </w:rPr>
              <w:t>22</w:t>
            </w:r>
          </w:p>
        </w:tc>
        <w:tc>
          <w:tcPr>
            <w:tcW w:w="941" w:type="dxa"/>
            <w:noWrap/>
            <w:hideMark/>
          </w:tcPr>
          <w:p w14:paraId="70E7008B" w14:textId="77777777" w:rsidR="001C203C" w:rsidRPr="00BE7FD7" w:rsidRDefault="001C203C" w:rsidP="00BE7FD7">
            <w:pPr>
              <w:pStyle w:val="09Paragraph"/>
              <w:ind w:firstLine="0"/>
              <w:jc w:val="center"/>
              <w:rPr>
                <w:rFonts w:eastAsia="Times New Roman" w:cs="Times New Roman"/>
                <w:color w:val="auto"/>
                <w:szCs w:val="20"/>
              </w:rPr>
            </w:pPr>
            <w:r w:rsidRPr="00BE7FD7">
              <w:rPr>
                <w:rFonts w:eastAsia="Times New Roman" w:cs="Times New Roman"/>
                <w:color w:val="auto"/>
                <w:szCs w:val="20"/>
              </w:rPr>
              <w:t>22.0</w:t>
            </w:r>
          </w:p>
        </w:tc>
      </w:tr>
      <w:tr w:rsidR="00BE7FD7" w:rsidRPr="00BE7FD7" w14:paraId="4A7A5902" w14:textId="77777777" w:rsidTr="00BE7FD7">
        <w:trPr>
          <w:cnfStyle w:val="000000100000" w:firstRow="0" w:lastRow="0" w:firstColumn="0" w:lastColumn="0" w:oddVBand="0" w:evenVBand="0" w:oddHBand="1" w:evenHBand="0" w:firstRowFirstColumn="0" w:firstRowLastColumn="0" w:lastRowFirstColumn="0" w:lastRowLastColumn="0"/>
          <w:trHeight w:val="58"/>
          <w:jc w:val="left"/>
        </w:trPr>
        <w:tc>
          <w:tcPr>
            <w:tcW w:w="2418" w:type="dxa"/>
            <w:hideMark/>
          </w:tcPr>
          <w:p w14:paraId="2899D332" w14:textId="77777777" w:rsidR="001C203C" w:rsidRPr="00BE7FD7" w:rsidRDefault="001C203C" w:rsidP="00BE7FD7">
            <w:pPr>
              <w:pStyle w:val="09Paragraph"/>
              <w:ind w:firstLine="0"/>
              <w:jc w:val="center"/>
              <w:rPr>
                <w:rFonts w:eastAsia="Times New Roman" w:cs="Times New Roman"/>
                <w:color w:val="auto"/>
                <w:szCs w:val="20"/>
              </w:rPr>
            </w:pPr>
            <w:r w:rsidRPr="00BE7FD7">
              <w:rPr>
                <w:rFonts w:eastAsia="Times New Roman" w:cs="Times New Roman"/>
                <w:color w:val="auto"/>
                <w:szCs w:val="20"/>
              </w:rPr>
              <w:t>Government Job</w:t>
            </w:r>
          </w:p>
        </w:tc>
        <w:tc>
          <w:tcPr>
            <w:tcW w:w="1233" w:type="dxa"/>
            <w:noWrap/>
            <w:hideMark/>
          </w:tcPr>
          <w:p w14:paraId="3047E827" w14:textId="77777777" w:rsidR="001C203C" w:rsidRPr="00BE7FD7" w:rsidRDefault="001C203C" w:rsidP="00BE7FD7">
            <w:pPr>
              <w:pStyle w:val="09Paragraph"/>
              <w:ind w:firstLine="0"/>
              <w:jc w:val="center"/>
              <w:rPr>
                <w:rFonts w:eastAsia="Times New Roman" w:cs="Times New Roman"/>
                <w:color w:val="auto"/>
                <w:szCs w:val="20"/>
              </w:rPr>
            </w:pPr>
            <w:r w:rsidRPr="00BE7FD7">
              <w:rPr>
                <w:rFonts w:eastAsia="Times New Roman" w:cs="Times New Roman"/>
                <w:color w:val="auto"/>
                <w:szCs w:val="20"/>
              </w:rPr>
              <w:t>22</w:t>
            </w:r>
          </w:p>
        </w:tc>
        <w:tc>
          <w:tcPr>
            <w:tcW w:w="941" w:type="dxa"/>
            <w:noWrap/>
            <w:hideMark/>
          </w:tcPr>
          <w:p w14:paraId="51A1E27B" w14:textId="77777777" w:rsidR="001C203C" w:rsidRPr="00BE7FD7" w:rsidRDefault="001C203C" w:rsidP="00BE7FD7">
            <w:pPr>
              <w:pStyle w:val="09Paragraph"/>
              <w:ind w:firstLine="0"/>
              <w:jc w:val="center"/>
              <w:rPr>
                <w:rFonts w:eastAsia="Times New Roman" w:cs="Times New Roman"/>
                <w:color w:val="auto"/>
                <w:szCs w:val="20"/>
              </w:rPr>
            </w:pPr>
            <w:r w:rsidRPr="00BE7FD7">
              <w:rPr>
                <w:rFonts w:eastAsia="Times New Roman" w:cs="Times New Roman"/>
                <w:color w:val="auto"/>
                <w:szCs w:val="20"/>
              </w:rPr>
              <w:t>22.0</w:t>
            </w:r>
          </w:p>
        </w:tc>
      </w:tr>
      <w:tr w:rsidR="00BE7FD7" w:rsidRPr="00BE7FD7" w14:paraId="05D7D03D" w14:textId="77777777" w:rsidTr="00BE7FD7">
        <w:trPr>
          <w:cnfStyle w:val="000000010000" w:firstRow="0" w:lastRow="0" w:firstColumn="0" w:lastColumn="0" w:oddVBand="0" w:evenVBand="0" w:oddHBand="0" w:evenHBand="1" w:firstRowFirstColumn="0" w:firstRowLastColumn="0" w:lastRowFirstColumn="0" w:lastRowLastColumn="0"/>
          <w:trHeight w:val="58"/>
          <w:jc w:val="left"/>
        </w:trPr>
        <w:tc>
          <w:tcPr>
            <w:tcW w:w="2418" w:type="dxa"/>
            <w:hideMark/>
          </w:tcPr>
          <w:p w14:paraId="52B570C6" w14:textId="77777777" w:rsidR="001C203C" w:rsidRPr="00BE7FD7" w:rsidRDefault="001C203C" w:rsidP="00BE7FD7">
            <w:pPr>
              <w:pStyle w:val="09Paragraph"/>
              <w:ind w:firstLine="0"/>
              <w:jc w:val="center"/>
              <w:rPr>
                <w:rFonts w:eastAsia="Times New Roman" w:cs="Times New Roman"/>
                <w:color w:val="auto"/>
                <w:szCs w:val="20"/>
              </w:rPr>
            </w:pPr>
            <w:r w:rsidRPr="00BE7FD7">
              <w:rPr>
                <w:rFonts w:eastAsia="Times New Roman" w:cs="Times New Roman"/>
                <w:color w:val="auto"/>
                <w:szCs w:val="20"/>
              </w:rPr>
              <w:t>Business</w:t>
            </w:r>
          </w:p>
        </w:tc>
        <w:tc>
          <w:tcPr>
            <w:tcW w:w="1233" w:type="dxa"/>
            <w:noWrap/>
            <w:hideMark/>
          </w:tcPr>
          <w:p w14:paraId="15B44DF9" w14:textId="77777777" w:rsidR="001C203C" w:rsidRPr="00BE7FD7" w:rsidRDefault="001C203C" w:rsidP="00BE7FD7">
            <w:pPr>
              <w:pStyle w:val="09Paragraph"/>
              <w:ind w:firstLine="0"/>
              <w:jc w:val="center"/>
              <w:rPr>
                <w:rFonts w:eastAsia="Times New Roman" w:cs="Times New Roman"/>
                <w:color w:val="auto"/>
                <w:szCs w:val="20"/>
              </w:rPr>
            </w:pPr>
            <w:r w:rsidRPr="00BE7FD7">
              <w:rPr>
                <w:rFonts w:eastAsia="Times New Roman" w:cs="Times New Roman"/>
                <w:color w:val="auto"/>
                <w:szCs w:val="20"/>
              </w:rPr>
              <w:t>19</w:t>
            </w:r>
          </w:p>
        </w:tc>
        <w:tc>
          <w:tcPr>
            <w:tcW w:w="941" w:type="dxa"/>
            <w:noWrap/>
            <w:hideMark/>
          </w:tcPr>
          <w:p w14:paraId="41200E77" w14:textId="77777777" w:rsidR="001C203C" w:rsidRPr="00BE7FD7" w:rsidRDefault="001C203C" w:rsidP="00BE7FD7">
            <w:pPr>
              <w:pStyle w:val="09Paragraph"/>
              <w:ind w:firstLine="0"/>
              <w:jc w:val="center"/>
              <w:rPr>
                <w:rFonts w:eastAsia="Times New Roman" w:cs="Times New Roman"/>
                <w:color w:val="auto"/>
                <w:szCs w:val="20"/>
              </w:rPr>
            </w:pPr>
            <w:r w:rsidRPr="00BE7FD7">
              <w:rPr>
                <w:rFonts w:eastAsia="Times New Roman" w:cs="Times New Roman"/>
                <w:color w:val="auto"/>
                <w:szCs w:val="20"/>
              </w:rPr>
              <w:t>19.0</w:t>
            </w:r>
          </w:p>
        </w:tc>
      </w:tr>
      <w:tr w:rsidR="00BE7FD7" w:rsidRPr="00BE7FD7" w14:paraId="6CA3CA5F" w14:textId="77777777" w:rsidTr="00BE7FD7">
        <w:trPr>
          <w:cnfStyle w:val="000000100000" w:firstRow="0" w:lastRow="0" w:firstColumn="0" w:lastColumn="0" w:oddVBand="0" w:evenVBand="0" w:oddHBand="1" w:evenHBand="0" w:firstRowFirstColumn="0" w:firstRowLastColumn="0" w:lastRowFirstColumn="0" w:lastRowLastColumn="0"/>
          <w:trHeight w:val="58"/>
          <w:jc w:val="left"/>
        </w:trPr>
        <w:tc>
          <w:tcPr>
            <w:tcW w:w="2418" w:type="dxa"/>
            <w:hideMark/>
          </w:tcPr>
          <w:p w14:paraId="435C61F1" w14:textId="77777777" w:rsidR="001C203C" w:rsidRPr="00BE7FD7" w:rsidRDefault="001C203C" w:rsidP="00BE7FD7">
            <w:pPr>
              <w:pStyle w:val="09Paragraph"/>
              <w:ind w:firstLine="0"/>
              <w:jc w:val="center"/>
              <w:rPr>
                <w:rFonts w:eastAsia="Times New Roman" w:cs="Times New Roman"/>
                <w:color w:val="auto"/>
                <w:szCs w:val="20"/>
              </w:rPr>
            </w:pPr>
            <w:r w:rsidRPr="00BE7FD7">
              <w:rPr>
                <w:rFonts w:eastAsia="Times New Roman" w:cs="Times New Roman"/>
                <w:color w:val="auto"/>
                <w:szCs w:val="20"/>
              </w:rPr>
              <w:t>Other</w:t>
            </w:r>
          </w:p>
        </w:tc>
        <w:tc>
          <w:tcPr>
            <w:tcW w:w="1233" w:type="dxa"/>
            <w:noWrap/>
            <w:hideMark/>
          </w:tcPr>
          <w:p w14:paraId="4A2633B7" w14:textId="77777777" w:rsidR="001C203C" w:rsidRPr="00BE7FD7" w:rsidRDefault="001C203C" w:rsidP="00BE7FD7">
            <w:pPr>
              <w:pStyle w:val="09Paragraph"/>
              <w:ind w:firstLine="0"/>
              <w:jc w:val="center"/>
              <w:rPr>
                <w:rFonts w:eastAsia="Times New Roman" w:cs="Times New Roman"/>
                <w:color w:val="auto"/>
                <w:szCs w:val="20"/>
              </w:rPr>
            </w:pPr>
            <w:r w:rsidRPr="00BE7FD7">
              <w:rPr>
                <w:rFonts w:eastAsia="Times New Roman" w:cs="Times New Roman"/>
                <w:color w:val="auto"/>
                <w:szCs w:val="20"/>
              </w:rPr>
              <w:t>20</w:t>
            </w:r>
          </w:p>
        </w:tc>
        <w:tc>
          <w:tcPr>
            <w:tcW w:w="941" w:type="dxa"/>
            <w:noWrap/>
            <w:hideMark/>
          </w:tcPr>
          <w:p w14:paraId="369AD32A" w14:textId="77777777" w:rsidR="001C203C" w:rsidRPr="00BE7FD7" w:rsidRDefault="001C203C" w:rsidP="00BE7FD7">
            <w:pPr>
              <w:pStyle w:val="09Paragraph"/>
              <w:ind w:firstLine="0"/>
              <w:jc w:val="center"/>
              <w:rPr>
                <w:rFonts w:eastAsia="Times New Roman" w:cs="Times New Roman"/>
                <w:color w:val="auto"/>
                <w:szCs w:val="20"/>
              </w:rPr>
            </w:pPr>
            <w:r w:rsidRPr="00BE7FD7">
              <w:rPr>
                <w:rFonts w:eastAsia="Times New Roman" w:cs="Times New Roman"/>
                <w:color w:val="auto"/>
                <w:szCs w:val="20"/>
              </w:rPr>
              <w:t>20.0</w:t>
            </w:r>
          </w:p>
        </w:tc>
      </w:tr>
      <w:tr w:rsidR="00BE7FD7" w:rsidRPr="00BE7FD7" w14:paraId="769F0EA9" w14:textId="77777777" w:rsidTr="00BE7FD7">
        <w:trPr>
          <w:cnfStyle w:val="000000010000" w:firstRow="0" w:lastRow="0" w:firstColumn="0" w:lastColumn="0" w:oddVBand="0" w:evenVBand="0" w:oddHBand="0" w:evenHBand="1" w:firstRowFirstColumn="0" w:firstRowLastColumn="0" w:lastRowFirstColumn="0" w:lastRowLastColumn="0"/>
          <w:trHeight w:val="58"/>
          <w:jc w:val="left"/>
        </w:trPr>
        <w:tc>
          <w:tcPr>
            <w:tcW w:w="2418" w:type="dxa"/>
            <w:hideMark/>
          </w:tcPr>
          <w:p w14:paraId="62978FBA" w14:textId="77777777" w:rsidR="001C203C" w:rsidRPr="00BE7FD7" w:rsidRDefault="001C203C" w:rsidP="00BE7FD7">
            <w:pPr>
              <w:pStyle w:val="09Paragraph"/>
              <w:ind w:firstLine="0"/>
              <w:jc w:val="center"/>
              <w:rPr>
                <w:rFonts w:eastAsia="Times New Roman" w:cs="Times New Roman"/>
                <w:color w:val="auto"/>
                <w:szCs w:val="20"/>
              </w:rPr>
            </w:pPr>
            <w:r w:rsidRPr="00BE7FD7">
              <w:rPr>
                <w:rFonts w:eastAsia="Times New Roman" w:cs="Times New Roman"/>
                <w:color w:val="auto"/>
                <w:szCs w:val="20"/>
              </w:rPr>
              <w:t>Total</w:t>
            </w:r>
          </w:p>
        </w:tc>
        <w:tc>
          <w:tcPr>
            <w:tcW w:w="1233" w:type="dxa"/>
            <w:noWrap/>
            <w:hideMark/>
          </w:tcPr>
          <w:p w14:paraId="6B71BE17" w14:textId="77777777" w:rsidR="001C203C" w:rsidRPr="00BE7FD7" w:rsidRDefault="001C203C" w:rsidP="00BE7FD7">
            <w:pPr>
              <w:pStyle w:val="09Paragraph"/>
              <w:ind w:firstLine="0"/>
              <w:jc w:val="center"/>
              <w:rPr>
                <w:rFonts w:eastAsia="Times New Roman" w:cs="Times New Roman"/>
                <w:color w:val="auto"/>
                <w:szCs w:val="20"/>
              </w:rPr>
            </w:pPr>
            <w:r w:rsidRPr="00BE7FD7">
              <w:rPr>
                <w:rFonts w:eastAsia="Times New Roman" w:cs="Times New Roman"/>
                <w:color w:val="auto"/>
                <w:szCs w:val="20"/>
              </w:rPr>
              <w:t>100</w:t>
            </w:r>
          </w:p>
        </w:tc>
        <w:tc>
          <w:tcPr>
            <w:tcW w:w="941" w:type="dxa"/>
            <w:noWrap/>
            <w:hideMark/>
          </w:tcPr>
          <w:p w14:paraId="05966B4D" w14:textId="77777777" w:rsidR="001C203C" w:rsidRPr="00BE7FD7" w:rsidRDefault="001C203C" w:rsidP="00BE7FD7">
            <w:pPr>
              <w:pStyle w:val="09Paragraph"/>
              <w:ind w:firstLine="0"/>
              <w:jc w:val="center"/>
              <w:rPr>
                <w:rFonts w:eastAsia="Times New Roman" w:cs="Times New Roman"/>
                <w:color w:val="auto"/>
                <w:szCs w:val="20"/>
              </w:rPr>
            </w:pPr>
            <w:r w:rsidRPr="00BE7FD7">
              <w:rPr>
                <w:rFonts w:eastAsia="Times New Roman" w:cs="Times New Roman"/>
                <w:color w:val="auto"/>
                <w:szCs w:val="20"/>
              </w:rPr>
              <w:t>100.0</w:t>
            </w:r>
          </w:p>
        </w:tc>
      </w:tr>
    </w:tbl>
    <w:p w14:paraId="194B8D46" w14:textId="77777777" w:rsidR="00BE7FD7" w:rsidRDefault="00BE7FD7" w:rsidP="001C203C">
      <w:pPr>
        <w:pStyle w:val="09Paragraph"/>
      </w:pPr>
    </w:p>
    <w:p w14:paraId="4F02513F" w14:textId="5B565018" w:rsidR="001C203C" w:rsidRPr="00851E39" w:rsidRDefault="001C203C" w:rsidP="001C203C">
      <w:pPr>
        <w:pStyle w:val="09Paragraph"/>
      </w:pPr>
      <w:r w:rsidRPr="00851E39">
        <w:t>The above table discusses the frequency is 17 and percentage is 17.0%. In Private job, Frequency is 22 and percentage is 22.0%. In Government job, Frequency is 22 and percentage is 22.0%. In Business, Frequency is 19 and percentage is 19.0%. In Other, Frequency is 20 and percentage Is 20.0%.</w:t>
      </w:r>
    </w:p>
    <w:p w14:paraId="4DC0FFE2" w14:textId="77777777" w:rsidR="0000079E" w:rsidRDefault="001C203C" w:rsidP="0000079E">
      <w:pPr>
        <w:pStyle w:val="10Table-Figure-Header"/>
        <w:framePr w:wrap="around"/>
      </w:pPr>
      <w:r w:rsidRPr="00851E39">
        <w:t xml:space="preserve">Graph 4 </w:t>
      </w:r>
    </w:p>
    <w:p w14:paraId="51B5D783" w14:textId="7FE3BC83" w:rsidR="0000079E" w:rsidRDefault="0000079E" w:rsidP="0000079E">
      <w:pPr>
        <w:pStyle w:val="10Table-Figure-Header"/>
        <w:framePr w:wrap="around"/>
      </w:pPr>
      <w:r w:rsidRPr="0000079E">
        <w:rPr>
          <w:noProof/>
        </w:rPr>
        <w:drawing>
          <wp:inline distT="0" distB="0" distL="0" distR="0" wp14:anchorId="5EC3EF24" wp14:editId="79EA7818">
            <wp:extent cx="4298950" cy="2183594"/>
            <wp:effectExtent l="0" t="0" r="6350" b="7620"/>
            <wp:docPr id="163041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41959" name=""/>
                    <pic:cNvPicPr/>
                  </pic:nvPicPr>
                  <pic:blipFill>
                    <a:blip r:embed="rId23"/>
                    <a:stretch>
                      <a:fillRect/>
                    </a:stretch>
                  </pic:blipFill>
                  <pic:spPr>
                    <a:xfrm>
                      <a:off x="0" y="0"/>
                      <a:ext cx="4314981" cy="2191737"/>
                    </a:xfrm>
                    <a:prstGeom prst="rect">
                      <a:avLst/>
                    </a:prstGeom>
                  </pic:spPr>
                </pic:pic>
              </a:graphicData>
            </a:graphic>
          </wp:inline>
        </w:drawing>
      </w:r>
    </w:p>
    <w:tbl>
      <w:tblPr>
        <w:tblStyle w:val="SHODHKOSHTABLE"/>
        <w:tblW w:w="0" w:type="auto"/>
        <w:tblLook w:val="04A0" w:firstRow="1" w:lastRow="0" w:firstColumn="1" w:lastColumn="0" w:noHBand="0" w:noVBand="1"/>
      </w:tblPr>
      <w:tblGrid>
        <w:gridCol w:w="11186"/>
      </w:tblGrid>
      <w:tr w:rsidR="0000079E" w14:paraId="242F40AD" w14:textId="77777777" w:rsidTr="0000079E">
        <w:trPr>
          <w:cnfStyle w:val="100000000000" w:firstRow="1" w:lastRow="0" w:firstColumn="0" w:lastColumn="0" w:oddVBand="0" w:evenVBand="0" w:oddHBand="0" w:evenHBand="0" w:firstRowFirstColumn="0" w:firstRowLastColumn="0" w:lastRowFirstColumn="0" w:lastRowLastColumn="0"/>
        </w:trPr>
        <w:tc>
          <w:tcPr>
            <w:tcW w:w="11186" w:type="dxa"/>
          </w:tcPr>
          <w:p w14:paraId="61FC394E" w14:textId="0A026622" w:rsidR="0000079E" w:rsidRDefault="0000079E" w:rsidP="0000079E">
            <w:pPr>
              <w:pStyle w:val="Caption"/>
              <w:rPr>
                <w:b w:val="0"/>
                <w:bCs/>
              </w:rPr>
            </w:pPr>
            <w:r>
              <w:t xml:space="preserve">Graph </w:t>
            </w:r>
            <w:fldSimple w:instr=" SEQ Graph \* ARABIC ">
              <w:r>
                <w:rPr>
                  <w:noProof/>
                </w:rPr>
                <w:t>4</w:t>
              </w:r>
            </w:fldSimple>
            <w:r>
              <w:t xml:space="preserve"> </w:t>
            </w:r>
            <w:r w:rsidRPr="0000079E">
              <w:t xml:space="preserve">Graphical </w:t>
            </w:r>
            <w:r>
              <w:t>R</w:t>
            </w:r>
            <w:r w:rsidRPr="0000079E">
              <w:t>epresentation of</w:t>
            </w:r>
            <w:r>
              <w:t xml:space="preserve"> </w:t>
            </w:r>
            <w:r w:rsidRPr="0000079E">
              <w:t xml:space="preserve">Occupation of the </w:t>
            </w:r>
            <w:r>
              <w:t>R</w:t>
            </w:r>
            <w:r w:rsidRPr="0000079E">
              <w:t>espondents.</w:t>
            </w:r>
          </w:p>
        </w:tc>
      </w:tr>
    </w:tbl>
    <w:p w14:paraId="320DB905" w14:textId="77777777" w:rsidR="0000079E" w:rsidRDefault="0000079E" w:rsidP="001C203C">
      <w:pPr>
        <w:pStyle w:val="09Paragraph"/>
        <w:rPr>
          <w:b/>
          <w:bCs/>
        </w:rPr>
      </w:pPr>
    </w:p>
    <w:p w14:paraId="257ED579" w14:textId="4F3D6852" w:rsidR="001C203C" w:rsidRPr="00BE7FD7" w:rsidRDefault="001C203C" w:rsidP="00BE7FD7">
      <w:pPr>
        <w:pStyle w:val="09Paragraph"/>
        <w:ind w:firstLine="0"/>
        <w:rPr>
          <w:b/>
          <w:bCs/>
        </w:rPr>
      </w:pPr>
      <w:r w:rsidRPr="00BE7FD7">
        <w:rPr>
          <w:b/>
          <w:bCs/>
        </w:rPr>
        <w:t xml:space="preserve">Table 5 </w:t>
      </w:r>
    </w:p>
    <w:tbl>
      <w:tblPr>
        <w:tblStyle w:val="SHODHKOSHTABLE"/>
        <w:tblW w:w="0" w:type="auto"/>
        <w:jc w:val="left"/>
        <w:tblLook w:val="04A0" w:firstRow="1" w:lastRow="0" w:firstColumn="1" w:lastColumn="0" w:noHBand="0" w:noVBand="1"/>
      </w:tblPr>
      <w:tblGrid>
        <w:gridCol w:w="1028"/>
        <w:gridCol w:w="896"/>
        <w:gridCol w:w="1348"/>
        <w:gridCol w:w="2453"/>
        <w:gridCol w:w="3262"/>
      </w:tblGrid>
      <w:tr w:rsidR="00BE7FD7" w:rsidRPr="00BE7FD7" w14:paraId="2E762ED6" w14:textId="77777777" w:rsidTr="00BE7FD7">
        <w:trPr>
          <w:cnfStyle w:val="100000000000" w:firstRow="1" w:lastRow="0" w:firstColumn="0" w:lastColumn="0" w:oddVBand="0" w:evenVBand="0" w:oddHBand="0" w:evenHBand="0" w:firstRowFirstColumn="0" w:firstRowLastColumn="0" w:lastRowFirstColumn="0" w:lastRowLastColumn="0"/>
          <w:trHeight w:val="367"/>
          <w:jc w:val="left"/>
        </w:trPr>
        <w:tc>
          <w:tcPr>
            <w:tcW w:w="0" w:type="auto"/>
            <w:gridSpan w:val="5"/>
          </w:tcPr>
          <w:p w14:paraId="6D569A9B" w14:textId="298D3CA4" w:rsidR="00BE7FD7" w:rsidRPr="00BE7FD7" w:rsidRDefault="00BE7FD7" w:rsidP="00BE7FD7">
            <w:pPr>
              <w:pStyle w:val="Caption"/>
              <w:keepNext/>
              <w:rPr>
                <w:sz w:val="20"/>
                <w:szCs w:val="20"/>
              </w:rPr>
            </w:pPr>
            <w:r w:rsidRPr="00BE7FD7">
              <w:rPr>
                <w:sz w:val="20"/>
                <w:szCs w:val="20"/>
              </w:rPr>
              <w:t xml:space="preserve">Table </w:t>
            </w:r>
            <w:r w:rsidRPr="00BE7FD7">
              <w:rPr>
                <w:sz w:val="20"/>
                <w:szCs w:val="20"/>
              </w:rPr>
              <w:fldChar w:fldCharType="begin"/>
            </w:r>
            <w:r w:rsidRPr="00BE7FD7">
              <w:rPr>
                <w:sz w:val="20"/>
                <w:szCs w:val="20"/>
              </w:rPr>
              <w:instrText xml:space="preserve"> SEQ Table \* ARABIC </w:instrText>
            </w:r>
            <w:r w:rsidRPr="00BE7FD7">
              <w:rPr>
                <w:sz w:val="20"/>
                <w:szCs w:val="20"/>
              </w:rPr>
              <w:fldChar w:fldCharType="separate"/>
            </w:r>
            <w:r w:rsidR="001D772F">
              <w:rPr>
                <w:noProof/>
                <w:sz w:val="20"/>
                <w:szCs w:val="20"/>
              </w:rPr>
              <w:t>5</w:t>
            </w:r>
            <w:r w:rsidRPr="00BE7FD7">
              <w:rPr>
                <w:sz w:val="20"/>
                <w:szCs w:val="20"/>
              </w:rPr>
              <w:fldChar w:fldCharType="end"/>
            </w:r>
            <w:r w:rsidRPr="00BE7FD7">
              <w:rPr>
                <w:sz w:val="20"/>
                <w:szCs w:val="20"/>
              </w:rPr>
              <w:t xml:space="preserve"> Regression test on Impact of Influencer Marketing Strategies on Consumer Engagement.</w:t>
            </w:r>
          </w:p>
        </w:tc>
      </w:tr>
      <w:tr w:rsidR="00BE7FD7" w:rsidRPr="00BE7FD7" w14:paraId="0A93B1AB" w14:textId="77777777" w:rsidTr="00BE7FD7">
        <w:trPr>
          <w:cnfStyle w:val="000000100000" w:firstRow="0" w:lastRow="0" w:firstColumn="0" w:lastColumn="0" w:oddVBand="0" w:evenVBand="0" w:oddHBand="1" w:evenHBand="0" w:firstRowFirstColumn="0" w:firstRowLastColumn="0" w:lastRowFirstColumn="0" w:lastRowLastColumn="0"/>
          <w:trHeight w:val="367"/>
          <w:jc w:val="left"/>
        </w:trPr>
        <w:tc>
          <w:tcPr>
            <w:tcW w:w="0" w:type="auto"/>
            <w:gridSpan w:val="5"/>
            <w:hideMark/>
          </w:tcPr>
          <w:p w14:paraId="0DD0492B" w14:textId="77777777" w:rsidR="001C203C" w:rsidRPr="00BE7FD7" w:rsidRDefault="001C203C" w:rsidP="00BE7FD7">
            <w:pPr>
              <w:pStyle w:val="09Paragraph"/>
              <w:ind w:firstLine="0"/>
              <w:jc w:val="center"/>
              <w:rPr>
                <w:rFonts w:eastAsia="Times New Roman" w:cs="Times New Roman"/>
                <w:b/>
                <w:bCs/>
                <w:color w:val="auto"/>
                <w:szCs w:val="20"/>
              </w:rPr>
            </w:pPr>
            <w:r w:rsidRPr="00BE7FD7">
              <w:rPr>
                <w:rFonts w:eastAsia="Times New Roman" w:cs="Times New Roman"/>
                <w:b/>
                <w:bCs/>
                <w:color w:val="auto"/>
                <w:szCs w:val="20"/>
              </w:rPr>
              <w:t>Model Summary</w:t>
            </w:r>
          </w:p>
        </w:tc>
      </w:tr>
      <w:tr w:rsidR="00BE7FD7" w:rsidRPr="00BE7FD7" w14:paraId="089FC45E" w14:textId="77777777" w:rsidTr="00BE7FD7">
        <w:trPr>
          <w:cnfStyle w:val="000000010000" w:firstRow="0" w:lastRow="0" w:firstColumn="0" w:lastColumn="0" w:oddVBand="0" w:evenVBand="0" w:oddHBand="0" w:evenHBand="1" w:firstRowFirstColumn="0" w:firstRowLastColumn="0" w:lastRowFirstColumn="0" w:lastRowLastColumn="0"/>
          <w:trHeight w:val="63"/>
          <w:jc w:val="left"/>
        </w:trPr>
        <w:tc>
          <w:tcPr>
            <w:tcW w:w="0" w:type="auto"/>
            <w:hideMark/>
          </w:tcPr>
          <w:p w14:paraId="5F13A5B1" w14:textId="77777777" w:rsidR="001C203C" w:rsidRPr="00BE7FD7" w:rsidRDefault="001C203C" w:rsidP="00BE7FD7">
            <w:pPr>
              <w:pStyle w:val="09Paragraph"/>
              <w:ind w:firstLine="0"/>
              <w:jc w:val="center"/>
              <w:rPr>
                <w:rFonts w:eastAsia="Times New Roman" w:cs="Times New Roman"/>
                <w:color w:val="auto"/>
                <w:szCs w:val="20"/>
              </w:rPr>
            </w:pPr>
            <w:r w:rsidRPr="00BE7FD7">
              <w:rPr>
                <w:rFonts w:eastAsia="Times New Roman" w:cs="Times New Roman"/>
                <w:color w:val="auto"/>
                <w:szCs w:val="20"/>
              </w:rPr>
              <w:t>Model</w:t>
            </w:r>
          </w:p>
        </w:tc>
        <w:tc>
          <w:tcPr>
            <w:tcW w:w="0" w:type="auto"/>
            <w:hideMark/>
          </w:tcPr>
          <w:p w14:paraId="0FC85677" w14:textId="77777777" w:rsidR="001C203C" w:rsidRPr="00BE7FD7" w:rsidRDefault="001C203C" w:rsidP="00BE7FD7">
            <w:pPr>
              <w:pStyle w:val="09Paragraph"/>
              <w:ind w:firstLine="0"/>
              <w:jc w:val="center"/>
              <w:rPr>
                <w:rFonts w:eastAsia="Times New Roman" w:cs="Times New Roman"/>
                <w:color w:val="auto"/>
                <w:szCs w:val="20"/>
              </w:rPr>
            </w:pPr>
            <w:r w:rsidRPr="00BE7FD7">
              <w:rPr>
                <w:rFonts w:eastAsia="Times New Roman" w:cs="Times New Roman"/>
                <w:color w:val="auto"/>
                <w:szCs w:val="20"/>
              </w:rPr>
              <w:t>R</w:t>
            </w:r>
          </w:p>
        </w:tc>
        <w:tc>
          <w:tcPr>
            <w:tcW w:w="0" w:type="auto"/>
            <w:hideMark/>
          </w:tcPr>
          <w:p w14:paraId="13A9BA92" w14:textId="77777777" w:rsidR="001C203C" w:rsidRPr="00BE7FD7" w:rsidRDefault="001C203C" w:rsidP="00BE7FD7">
            <w:pPr>
              <w:pStyle w:val="09Paragraph"/>
              <w:ind w:firstLine="0"/>
              <w:jc w:val="center"/>
              <w:rPr>
                <w:rFonts w:eastAsia="Times New Roman" w:cs="Times New Roman"/>
                <w:color w:val="auto"/>
                <w:szCs w:val="20"/>
              </w:rPr>
            </w:pPr>
            <w:r w:rsidRPr="00BE7FD7">
              <w:rPr>
                <w:rFonts w:eastAsia="Times New Roman" w:cs="Times New Roman"/>
                <w:color w:val="auto"/>
                <w:szCs w:val="20"/>
              </w:rPr>
              <w:t>R Square</w:t>
            </w:r>
          </w:p>
        </w:tc>
        <w:tc>
          <w:tcPr>
            <w:tcW w:w="0" w:type="auto"/>
            <w:hideMark/>
          </w:tcPr>
          <w:p w14:paraId="71673460" w14:textId="77777777" w:rsidR="001C203C" w:rsidRPr="00BE7FD7" w:rsidRDefault="001C203C" w:rsidP="00BE7FD7">
            <w:pPr>
              <w:pStyle w:val="09Paragraph"/>
              <w:ind w:firstLine="0"/>
              <w:jc w:val="center"/>
              <w:rPr>
                <w:rFonts w:eastAsia="Times New Roman" w:cs="Times New Roman"/>
                <w:color w:val="auto"/>
                <w:szCs w:val="20"/>
              </w:rPr>
            </w:pPr>
            <w:r w:rsidRPr="00BE7FD7">
              <w:rPr>
                <w:rFonts w:eastAsia="Times New Roman" w:cs="Times New Roman"/>
                <w:color w:val="auto"/>
                <w:szCs w:val="20"/>
              </w:rPr>
              <w:t>Adjusted R Square</w:t>
            </w:r>
          </w:p>
        </w:tc>
        <w:tc>
          <w:tcPr>
            <w:tcW w:w="0" w:type="auto"/>
            <w:hideMark/>
          </w:tcPr>
          <w:p w14:paraId="1F512FB4" w14:textId="77777777" w:rsidR="001C203C" w:rsidRPr="00BE7FD7" w:rsidRDefault="001C203C" w:rsidP="00BE7FD7">
            <w:pPr>
              <w:pStyle w:val="09Paragraph"/>
              <w:ind w:firstLine="0"/>
              <w:jc w:val="center"/>
              <w:rPr>
                <w:rFonts w:eastAsia="Times New Roman" w:cs="Times New Roman"/>
                <w:color w:val="auto"/>
                <w:szCs w:val="20"/>
              </w:rPr>
            </w:pPr>
            <w:r w:rsidRPr="00BE7FD7">
              <w:rPr>
                <w:rFonts w:eastAsia="Times New Roman" w:cs="Times New Roman"/>
                <w:color w:val="auto"/>
                <w:szCs w:val="20"/>
              </w:rPr>
              <w:t>Std. Error of the Estimate</w:t>
            </w:r>
          </w:p>
        </w:tc>
      </w:tr>
      <w:tr w:rsidR="00BE7FD7" w:rsidRPr="00BE7FD7" w14:paraId="41D07E65" w14:textId="77777777" w:rsidTr="00BE7FD7">
        <w:trPr>
          <w:cnfStyle w:val="000000100000" w:firstRow="0" w:lastRow="0" w:firstColumn="0" w:lastColumn="0" w:oddVBand="0" w:evenVBand="0" w:oddHBand="1" w:evenHBand="0" w:firstRowFirstColumn="0" w:firstRowLastColumn="0" w:lastRowFirstColumn="0" w:lastRowLastColumn="0"/>
          <w:trHeight w:val="385"/>
          <w:jc w:val="left"/>
        </w:trPr>
        <w:tc>
          <w:tcPr>
            <w:tcW w:w="0" w:type="auto"/>
            <w:noWrap/>
            <w:hideMark/>
          </w:tcPr>
          <w:p w14:paraId="743CF18F" w14:textId="77777777" w:rsidR="001C203C" w:rsidRPr="00BE7FD7" w:rsidRDefault="001C203C" w:rsidP="00BE7FD7">
            <w:pPr>
              <w:pStyle w:val="09Paragraph"/>
              <w:ind w:firstLine="0"/>
              <w:jc w:val="center"/>
              <w:rPr>
                <w:rFonts w:eastAsia="Times New Roman" w:cs="Times New Roman"/>
                <w:color w:val="auto"/>
                <w:szCs w:val="20"/>
              </w:rPr>
            </w:pPr>
            <w:r w:rsidRPr="00BE7FD7">
              <w:rPr>
                <w:rFonts w:eastAsia="Times New Roman" w:cs="Times New Roman"/>
                <w:color w:val="auto"/>
                <w:szCs w:val="20"/>
              </w:rPr>
              <w:t>1</w:t>
            </w:r>
          </w:p>
        </w:tc>
        <w:tc>
          <w:tcPr>
            <w:tcW w:w="0" w:type="auto"/>
            <w:noWrap/>
            <w:hideMark/>
          </w:tcPr>
          <w:p w14:paraId="610BE99E" w14:textId="77777777" w:rsidR="001C203C" w:rsidRPr="00BE7FD7" w:rsidRDefault="001C203C" w:rsidP="00BE7FD7">
            <w:pPr>
              <w:pStyle w:val="09Paragraph"/>
              <w:ind w:firstLine="0"/>
              <w:jc w:val="center"/>
              <w:rPr>
                <w:rFonts w:eastAsia="Times New Roman" w:cs="Times New Roman"/>
                <w:color w:val="auto"/>
                <w:szCs w:val="20"/>
              </w:rPr>
            </w:pPr>
            <w:r w:rsidRPr="00BE7FD7">
              <w:rPr>
                <w:rFonts w:eastAsia="Times New Roman" w:cs="Times New Roman"/>
                <w:color w:val="auto"/>
                <w:szCs w:val="20"/>
              </w:rPr>
              <w:t>.960</w:t>
            </w:r>
            <w:r w:rsidRPr="00BE7FD7">
              <w:rPr>
                <w:rFonts w:eastAsia="Times New Roman" w:cs="Times New Roman"/>
                <w:color w:val="auto"/>
                <w:szCs w:val="20"/>
                <w:vertAlign w:val="superscript"/>
              </w:rPr>
              <w:t>a</w:t>
            </w:r>
          </w:p>
        </w:tc>
        <w:tc>
          <w:tcPr>
            <w:tcW w:w="0" w:type="auto"/>
            <w:noWrap/>
            <w:hideMark/>
          </w:tcPr>
          <w:p w14:paraId="210E372E" w14:textId="77777777" w:rsidR="001C203C" w:rsidRPr="00BE7FD7" w:rsidRDefault="001C203C" w:rsidP="00BE7FD7">
            <w:pPr>
              <w:pStyle w:val="09Paragraph"/>
              <w:ind w:firstLine="0"/>
              <w:jc w:val="center"/>
              <w:rPr>
                <w:rFonts w:eastAsia="Times New Roman" w:cs="Times New Roman"/>
                <w:color w:val="auto"/>
                <w:szCs w:val="20"/>
              </w:rPr>
            </w:pPr>
            <w:r w:rsidRPr="00BE7FD7">
              <w:rPr>
                <w:rFonts w:eastAsia="Times New Roman" w:cs="Times New Roman"/>
                <w:color w:val="auto"/>
                <w:szCs w:val="20"/>
              </w:rPr>
              <w:t>.922</w:t>
            </w:r>
          </w:p>
        </w:tc>
        <w:tc>
          <w:tcPr>
            <w:tcW w:w="0" w:type="auto"/>
            <w:noWrap/>
            <w:hideMark/>
          </w:tcPr>
          <w:p w14:paraId="39679EF3" w14:textId="77777777" w:rsidR="001C203C" w:rsidRPr="00BE7FD7" w:rsidRDefault="001C203C" w:rsidP="00BE7FD7">
            <w:pPr>
              <w:pStyle w:val="09Paragraph"/>
              <w:ind w:firstLine="0"/>
              <w:jc w:val="center"/>
              <w:rPr>
                <w:rFonts w:eastAsia="Times New Roman" w:cs="Times New Roman"/>
                <w:color w:val="auto"/>
                <w:szCs w:val="20"/>
              </w:rPr>
            </w:pPr>
            <w:r w:rsidRPr="00BE7FD7">
              <w:rPr>
                <w:rFonts w:eastAsia="Times New Roman" w:cs="Times New Roman"/>
                <w:color w:val="auto"/>
                <w:szCs w:val="20"/>
              </w:rPr>
              <w:t>.921</w:t>
            </w:r>
          </w:p>
        </w:tc>
        <w:tc>
          <w:tcPr>
            <w:tcW w:w="0" w:type="auto"/>
            <w:noWrap/>
            <w:hideMark/>
          </w:tcPr>
          <w:p w14:paraId="5749B5CE" w14:textId="77777777" w:rsidR="001C203C" w:rsidRPr="00BE7FD7" w:rsidRDefault="001C203C" w:rsidP="00BE7FD7">
            <w:pPr>
              <w:pStyle w:val="09Paragraph"/>
              <w:ind w:firstLine="0"/>
              <w:jc w:val="center"/>
              <w:rPr>
                <w:rFonts w:eastAsia="Times New Roman" w:cs="Times New Roman"/>
                <w:color w:val="auto"/>
                <w:szCs w:val="20"/>
              </w:rPr>
            </w:pPr>
            <w:r w:rsidRPr="00BE7FD7">
              <w:rPr>
                <w:rFonts w:eastAsia="Times New Roman" w:cs="Times New Roman"/>
                <w:color w:val="auto"/>
                <w:szCs w:val="20"/>
              </w:rPr>
              <w:t>1.74746</w:t>
            </w:r>
          </w:p>
        </w:tc>
      </w:tr>
      <w:tr w:rsidR="00BE7FD7" w:rsidRPr="00BE7FD7" w14:paraId="38BFDDD2" w14:textId="77777777" w:rsidTr="001D772F">
        <w:trPr>
          <w:cnfStyle w:val="000000010000" w:firstRow="0" w:lastRow="0" w:firstColumn="0" w:lastColumn="0" w:oddVBand="0" w:evenVBand="0" w:oddHBand="0" w:evenHBand="1" w:firstRowFirstColumn="0" w:firstRowLastColumn="0" w:lastRowFirstColumn="0" w:lastRowLastColumn="0"/>
          <w:trHeight w:val="367"/>
          <w:jc w:val="left"/>
        </w:trPr>
        <w:tc>
          <w:tcPr>
            <w:tcW w:w="0" w:type="auto"/>
            <w:gridSpan w:val="5"/>
            <w:shd w:val="clear" w:color="auto" w:fill="auto"/>
            <w:hideMark/>
          </w:tcPr>
          <w:p w14:paraId="768DCB5E" w14:textId="77777777" w:rsidR="001C203C" w:rsidRPr="00BE7FD7" w:rsidRDefault="001C203C" w:rsidP="001D772F">
            <w:pPr>
              <w:pStyle w:val="09Paragraph"/>
              <w:ind w:firstLine="0"/>
              <w:rPr>
                <w:rFonts w:eastAsia="Times New Roman" w:cs="Times New Roman"/>
                <w:color w:val="auto"/>
                <w:szCs w:val="20"/>
              </w:rPr>
            </w:pPr>
            <w:r w:rsidRPr="00BE7FD7">
              <w:rPr>
                <w:rFonts w:eastAsia="Times New Roman" w:cs="Times New Roman"/>
                <w:color w:val="auto"/>
                <w:szCs w:val="20"/>
              </w:rPr>
              <w:t>a. Predictors: (Constant), Influencer Marketing Strategies</w:t>
            </w:r>
          </w:p>
        </w:tc>
      </w:tr>
    </w:tbl>
    <w:p w14:paraId="33AD80C1" w14:textId="77777777" w:rsidR="001C203C" w:rsidRPr="00851E39" w:rsidRDefault="001C203C" w:rsidP="001C203C">
      <w:pPr>
        <w:pStyle w:val="09Paragraph"/>
      </w:pPr>
    </w:p>
    <w:tbl>
      <w:tblPr>
        <w:tblStyle w:val="SHODHKOSHTABLE"/>
        <w:tblW w:w="0" w:type="auto"/>
        <w:jc w:val="left"/>
        <w:tblLook w:val="04A0" w:firstRow="1" w:lastRow="0" w:firstColumn="1" w:lastColumn="0" w:noHBand="0" w:noVBand="1"/>
      </w:tblPr>
      <w:tblGrid>
        <w:gridCol w:w="327"/>
        <w:gridCol w:w="1163"/>
        <w:gridCol w:w="1530"/>
        <w:gridCol w:w="438"/>
        <w:gridCol w:w="1327"/>
        <w:gridCol w:w="1033"/>
        <w:gridCol w:w="661"/>
      </w:tblGrid>
      <w:tr w:rsidR="001C203C" w:rsidRPr="00851E39" w14:paraId="56781D45" w14:textId="77777777" w:rsidTr="00BE7FD7">
        <w:trPr>
          <w:cnfStyle w:val="100000000000" w:firstRow="1" w:lastRow="0" w:firstColumn="0" w:lastColumn="0" w:oddVBand="0" w:evenVBand="0" w:oddHBand="0" w:evenHBand="0" w:firstRowFirstColumn="0" w:firstRowLastColumn="0" w:lastRowFirstColumn="0" w:lastRowLastColumn="0"/>
          <w:trHeight w:val="24"/>
          <w:jc w:val="left"/>
        </w:trPr>
        <w:tc>
          <w:tcPr>
            <w:tcW w:w="0" w:type="auto"/>
            <w:gridSpan w:val="7"/>
            <w:hideMark/>
          </w:tcPr>
          <w:p w14:paraId="2231402F" w14:textId="77777777" w:rsidR="001C203C" w:rsidRPr="00BE7FD7" w:rsidRDefault="001C203C" w:rsidP="00BE7FD7">
            <w:pPr>
              <w:pStyle w:val="09Paragraph"/>
              <w:ind w:firstLine="0"/>
              <w:jc w:val="center"/>
              <w:rPr>
                <w:rFonts w:eastAsia="Times New Roman" w:cs="Times New Roman"/>
                <w:b/>
                <w:bCs/>
                <w:color w:val="auto"/>
                <w:szCs w:val="24"/>
              </w:rPr>
            </w:pPr>
            <w:r w:rsidRPr="00BE7FD7">
              <w:rPr>
                <w:rFonts w:eastAsia="Times New Roman" w:cs="Times New Roman"/>
                <w:b/>
                <w:bCs/>
                <w:color w:val="auto"/>
                <w:szCs w:val="24"/>
              </w:rPr>
              <w:t>ANOVA</w:t>
            </w:r>
            <w:r w:rsidRPr="00BE7FD7">
              <w:rPr>
                <w:rFonts w:eastAsia="Times New Roman" w:cs="Times New Roman"/>
                <w:b/>
                <w:bCs/>
                <w:color w:val="auto"/>
                <w:szCs w:val="24"/>
                <w:vertAlign w:val="superscript"/>
              </w:rPr>
              <w:t>a</w:t>
            </w:r>
          </w:p>
        </w:tc>
      </w:tr>
      <w:tr w:rsidR="001C203C" w:rsidRPr="00851E39" w14:paraId="7A39CE34" w14:textId="77777777" w:rsidTr="00BE7FD7">
        <w:trPr>
          <w:cnfStyle w:val="000000100000" w:firstRow="0" w:lastRow="0" w:firstColumn="0" w:lastColumn="0" w:oddVBand="0" w:evenVBand="0" w:oddHBand="1" w:evenHBand="0" w:firstRowFirstColumn="0" w:firstRowLastColumn="0" w:lastRowFirstColumn="0" w:lastRowLastColumn="0"/>
          <w:trHeight w:val="24"/>
          <w:jc w:val="left"/>
        </w:trPr>
        <w:tc>
          <w:tcPr>
            <w:tcW w:w="0" w:type="auto"/>
            <w:gridSpan w:val="2"/>
            <w:hideMark/>
          </w:tcPr>
          <w:p w14:paraId="5907C3DF" w14:textId="77777777" w:rsidR="001C203C" w:rsidRPr="00BE7FD7" w:rsidRDefault="001C203C" w:rsidP="00BE7FD7">
            <w:pPr>
              <w:pStyle w:val="09Paragraph"/>
              <w:ind w:firstLine="0"/>
              <w:jc w:val="center"/>
              <w:rPr>
                <w:rFonts w:eastAsia="Times New Roman" w:cs="Times New Roman"/>
                <w:color w:val="auto"/>
                <w:szCs w:val="24"/>
              </w:rPr>
            </w:pPr>
            <w:r w:rsidRPr="00BE7FD7">
              <w:rPr>
                <w:rFonts w:eastAsia="Times New Roman" w:cs="Times New Roman"/>
                <w:color w:val="auto"/>
                <w:szCs w:val="24"/>
              </w:rPr>
              <w:t>Model</w:t>
            </w:r>
          </w:p>
        </w:tc>
        <w:tc>
          <w:tcPr>
            <w:tcW w:w="0" w:type="auto"/>
            <w:hideMark/>
          </w:tcPr>
          <w:p w14:paraId="19F219C1" w14:textId="77777777" w:rsidR="001C203C" w:rsidRPr="00BE7FD7" w:rsidRDefault="001C203C" w:rsidP="00BE7FD7">
            <w:pPr>
              <w:pStyle w:val="09Paragraph"/>
              <w:ind w:firstLine="0"/>
              <w:jc w:val="center"/>
              <w:rPr>
                <w:rFonts w:eastAsia="Times New Roman" w:cs="Times New Roman"/>
                <w:color w:val="auto"/>
                <w:szCs w:val="24"/>
              </w:rPr>
            </w:pPr>
            <w:r w:rsidRPr="00BE7FD7">
              <w:rPr>
                <w:rFonts w:eastAsia="Times New Roman" w:cs="Times New Roman"/>
                <w:color w:val="auto"/>
                <w:szCs w:val="24"/>
              </w:rPr>
              <w:t>Sum of Squares</w:t>
            </w:r>
          </w:p>
        </w:tc>
        <w:tc>
          <w:tcPr>
            <w:tcW w:w="0" w:type="auto"/>
            <w:hideMark/>
          </w:tcPr>
          <w:p w14:paraId="77D2CF7C" w14:textId="77777777" w:rsidR="001C203C" w:rsidRPr="00BE7FD7" w:rsidRDefault="001C203C" w:rsidP="00BE7FD7">
            <w:pPr>
              <w:pStyle w:val="09Paragraph"/>
              <w:ind w:firstLine="0"/>
              <w:jc w:val="center"/>
              <w:rPr>
                <w:rFonts w:eastAsia="Times New Roman" w:cs="Times New Roman"/>
                <w:color w:val="auto"/>
                <w:szCs w:val="24"/>
              </w:rPr>
            </w:pPr>
            <w:r w:rsidRPr="00BE7FD7">
              <w:rPr>
                <w:rFonts w:eastAsia="Times New Roman" w:cs="Times New Roman"/>
                <w:color w:val="auto"/>
                <w:szCs w:val="24"/>
              </w:rPr>
              <w:t>df</w:t>
            </w:r>
          </w:p>
        </w:tc>
        <w:tc>
          <w:tcPr>
            <w:tcW w:w="0" w:type="auto"/>
            <w:hideMark/>
          </w:tcPr>
          <w:p w14:paraId="6D6EC819" w14:textId="77777777" w:rsidR="001C203C" w:rsidRPr="00BE7FD7" w:rsidRDefault="001C203C" w:rsidP="00BE7FD7">
            <w:pPr>
              <w:pStyle w:val="09Paragraph"/>
              <w:ind w:firstLine="0"/>
              <w:jc w:val="center"/>
              <w:rPr>
                <w:rFonts w:eastAsia="Times New Roman" w:cs="Times New Roman"/>
                <w:color w:val="auto"/>
                <w:szCs w:val="24"/>
              </w:rPr>
            </w:pPr>
            <w:r w:rsidRPr="00BE7FD7">
              <w:rPr>
                <w:rFonts w:eastAsia="Times New Roman" w:cs="Times New Roman"/>
                <w:color w:val="auto"/>
                <w:szCs w:val="24"/>
              </w:rPr>
              <w:t>Mean Square</w:t>
            </w:r>
          </w:p>
        </w:tc>
        <w:tc>
          <w:tcPr>
            <w:tcW w:w="0" w:type="auto"/>
            <w:hideMark/>
          </w:tcPr>
          <w:p w14:paraId="4DFF5141" w14:textId="77777777" w:rsidR="001C203C" w:rsidRPr="00BE7FD7" w:rsidRDefault="001C203C" w:rsidP="00BE7FD7">
            <w:pPr>
              <w:pStyle w:val="09Paragraph"/>
              <w:ind w:firstLine="0"/>
              <w:jc w:val="center"/>
              <w:rPr>
                <w:rFonts w:eastAsia="Times New Roman" w:cs="Times New Roman"/>
                <w:color w:val="auto"/>
                <w:szCs w:val="24"/>
              </w:rPr>
            </w:pPr>
            <w:r w:rsidRPr="00BE7FD7">
              <w:rPr>
                <w:rFonts w:eastAsia="Times New Roman" w:cs="Times New Roman"/>
                <w:color w:val="auto"/>
                <w:szCs w:val="24"/>
              </w:rPr>
              <w:t>F</w:t>
            </w:r>
          </w:p>
        </w:tc>
        <w:tc>
          <w:tcPr>
            <w:tcW w:w="0" w:type="auto"/>
            <w:hideMark/>
          </w:tcPr>
          <w:p w14:paraId="56DD1349" w14:textId="77777777" w:rsidR="001C203C" w:rsidRPr="00BE7FD7" w:rsidRDefault="001C203C" w:rsidP="00BE7FD7">
            <w:pPr>
              <w:pStyle w:val="09Paragraph"/>
              <w:ind w:firstLine="0"/>
              <w:jc w:val="center"/>
              <w:rPr>
                <w:rFonts w:eastAsia="Times New Roman" w:cs="Times New Roman"/>
                <w:color w:val="auto"/>
                <w:szCs w:val="24"/>
              </w:rPr>
            </w:pPr>
            <w:r w:rsidRPr="00BE7FD7">
              <w:rPr>
                <w:rFonts w:eastAsia="Times New Roman" w:cs="Times New Roman"/>
                <w:color w:val="auto"/>
                <w:szCs w:val="24"/>
              </w:rPr>
              <w:t>Sig.</w:t>
            </w:r>
          </w:p>
        </w:tc>
      </w:tr>
      <w:tr w:rsidR="001C203C" w:rsidRPr="00851E39" w14:paraId="65BF479A" w14:textId="77777777" w:rsidTr="00BE7FD7">
        <w:trPr>
          <w:cnfStyle w:val="000000010000" w:firstRow="0" w:lastRow="0" w:firstColumn="0" w:lastColumn="0" w:oddVBand="0" w:evenVBand="0" w:oddHBand="0" w:evenHBand="1" w:firstRowFirstColumn="0" w:firstRowLastColumn="0" w:lastRowFirstColumn="0" w:lastRowLastColumn="0"/>
          <w:trHeight w:val="63"/>
          <w:jc w:val="left"/>
        </w:trPr>
        <w:tc>
          <w:tcPr>
            <w:tcW w:w="0" w:type="auto"/>
            <w:vMerge w:val="restart"/>
            <w:noWrap/>
            <w:hideMark/>
          </w:tcPr>
          <w:p w14:paraId="16A8964E" w14:textId="77777777" w:rsidR="001C203C" w:rsidRPr="00BE7FD7" w:rsidRDefault="001C203C" w:rsidP="00BE7FD7">
            <w:pPr>
              <w:pStyle w:val="09Paragraph"/>
              <w:ind w:firstLine="0"/>
              <w:jc w:val="center"/>
              <w:rPr>
                <w:rFonts w:eastAsia="Times New Roman" w:cs="Times New Roman"/>
                <w:color w:val="auto"/>
                <w:szCs w:val="24"/>
              </w:rPr>
            </w:pPr>
            <w:r w:rsidRPr="00BE7FD7">
              <w:rPr>
                <w:rFonts w:eastAsia="Times New Roman" w:cs="Times New Roman"/>
                <w:color w:val="auto"/>
                <w:szCs w:val="24"/>
              </w:rPr>
              <w:t>1</w:t>
            </w:r>
          </w:p>
        </w:tc>
        <w:tc>
          <w:tcPr>
            <w:tcW w:w="0" w:type="auto"/>
            <w:hideMark/>
          </w:tcPr>
          <w:p w14:paraId="5C9AFA16" w14:textId="77777777" w:rsidR="001C203C" w:rsidRPr="00BE7FD7" w:rsidRDefault="001C203C" w:rsidP="00BE7FD7">
            <w:pPr>
              <w:pStyle w:val="09Paragraph"/>
              <w:ind w:firstLine="0"/>
              <w:jc w:val="center"/>
              <w:rPr>
                <w:rFonts w:eastAsia="Times New Roman" w:cs="Times New Roman"/>
                <w:color w:val="auto"/>
                <w:szCs w:val="24"/>
              </w:rPr>
            </w:pPr>
            <w:r w:rsidRPr="00BE7FD7">
              <w:rPr>
                <w:rFonts w:eastAsia="Times New Roman" w:cs="Times New Roman"/>
                <w:color w:val="auto"/>
                <w:szCs w:val="24"/>
              </w:rPr>
              <w:t>Regression</w:t>
            </w:r>
          </w:p>
        </w:tc>
        <w:tc>
          <w:tcPr>
            <w:tcW w:w="0" w:type="auto"/>
            <w:noWrap/>
            <w:hideMark/>
          </w:tcPr>
          <w:p w14:paraId="40791055" w14:textId="77777777" w:rsidR="001C203C" w:rsidRPr="00BE7FD7" w:rsidRDefault="001C203C" w:rsidP="00BE7FD7">
            <w:pPr>
              <w:pStyle w:val="09Paragraph"/>
              <w:ind w:firstLine="0"/>
              <w:jc w:val="center"/>
              <w:rPr>
                <w:rFonts w:eastAsia="Times New Roman" w:cs="Times New Roman"/>
                <w:color w:val="auto"/>
                <w:szCs w:val="24"/>
              </w:rPr>
            </w:pPr>
            <w:r w:rsidRPr="00BE7FD7">
              <w:rPr>
                <w:rFonts w:eastAsia="Times New Roman" w:cs="Times New Roman"/>
                <w:color w:val="auto"/>
                <w:szCs w:val="24"/>
              </w:rPr>
              <w:t>3521.496</w:t>
            </w:r>
          </w:p>
        </w:tc>
        <w:tc>
          <w:tcPr>
            <w:tcW w:w="0" w:type="auto"/>
            <w:noWrap/>
            <w:hideMark/>
          </w:tcPr>
          <w:p w14:paraId="7F746DC2" w14:textId="77777777" w:rsidR="001C203C" w:rsidRPr="00BE7FD7" w:rsidRDefault="001C203C" w:rsidP="00BE7FD7">
            <w:pPr>
              <w:pStyle w:val="09Paragraph"/>
              <w:ind w:firstLine="0"/>
              <w:jc w:val="center"/>
              <w:rPr>
                <w:rFonts w:eastAsia="Times New Roman" w:cs="Times New Roman"/>
                <w:color w:val="auto"/>
                <w:szCs w:val="24"/>
              </w:rPr>
            </w:pPr>
            <w:r w:rsidRPr="00BE7FD7">
              <w:rPr>
                <w:rFonts w:eastAsia="Times New Roman" w:cs="Times New Roman"/>
                <w:color w:val="auto"/>
                <w:szCs w:val="24"/>
              </w:rPr>
              <w:t>1</w:t>
            </w:r>
          </w:p>
        </w:tc>
        <w:tc>
          <w:tcPr>
            <w:tcW w:w="0" w:type="auto"/>
            <w:noWrap/>
            <w:hideMark/>
          </w:tcPr>
          <w:p w14:paraId="30A3A65C" w14:textId="77777777" w:rsidR="001C203C" w:rsidRPr="00BE7FD7" w:rsidRDefault="001C203C" w:rsidP="00BE7FD7">
            <w:pPr>
              <w:pStyle w:val="09Paragraph"/>
              <w:ind w:firstLine="0"/>
              <w:jc w:val="center"/>
              <w:rPr>
                <w:rFonts w:eastAsia="Times New Roman" w:cs="Times New Roman"/>
                <w:color w:val="auto"/>
                <w:szCs w:val="24"/>
              </w:rPr>
            </w:pPr>
            <w:r w:rsidRPr="00BE7FD7">
              <w:rPr>
                <w:rFonts w:eastAsia="Times New Roman" w:cs="Times New Roman"/>
                <w:color w:val="auto"/>
                <w:szCs w:val="24"/>
              </w:rPr>
              <w:t>3521.496</w:t>
            </w:r>
          </w:p>
        </w:tc>
        <w:tc>
          <w:tcPr>
            <w:tcW w:w="0" w:type="auto"/>
            <w:noWrap/>
            <w:hideMark/>
          </w:tcPr>
          <w:p w14:paraId="1131ED11" w14:textId="77777777" w:rsidR="001C203C" w:rsidRPr="00BE7FD7" w:rsidRDefault="001C203C" w:rsidP="00BE7FD7">
            <w:pPr>
              <w:pStyle w:val="09Paragraph"/>
              <w:ind w:firstLine="0"/>
              <w:jc w:val="center"/>
              <w:rPr>
                <w:rFonts w:eastAsia="Times New Roman" w:cs="Times New Roman"/>
                <w:color w:val="auto"/>
                <w:szCs w:val="24"/>
              </w:rPr>
            </w:pPr>
            <w:r w:rsidRPr="00BE7FD7">
              <w:rPr>
                <w:rFonts w:eastAsia="Times New Roman" w:cs="Times New Roman"/>
                <w:color w:val="auto"/>
                <w:szCs w:val="24"/>
              </w:rPr>
              <w:t>1153.223</w:t>
            </w:r>
          </w:p>
        </w:tc>
        <w:tc>
          <w:tcPr>
            <w:tcW w:w="0" w:type="auto"/>
            <w:noWrap/>
            <w:hideMark/>
          </w:tcPr>
          <w:p w14:paraId="43607041" w14:textId="77777777" w:rsidR="001C203C" w:rsidRPr="00BE7FD7" w:rsidRDefault="001C203C" w:rsidP="00BE7FD7">
            <w:pPr>
              <w:pStyle w:val="09Paragraph"/>
              <w:ind w:firstLine="0"/>
              <w:jc w:val="center"/>
              <w:rPr>
                <w:rFonts w:eastAsia="Times New Roman" w:cs="Times New Roman"/>
                <w:color w:val="auto"/>
                <w:szCs w:val="24"/>
              </w:rPr>
            </w:pPr>
            <w:r w:rsidRPr="00BE7FD7">
              <w:rPr>
                <w:rFonts w:eastAsia="Times New Roman" w:cs="Times New Roman"/>
                <w:color w:val="auto"/>
                <w:szCs w:val="24"/>
              </w:rPr>
              <w:t>.000</w:t>
            </w:r>
            <w:r w:rsidRPr="00BE7FD7">
              <w:rPr>
                <w:rFonts w:eastAsia="Times New Roman" w:cs="Times New Roman"/>
                <w:color w:val="auto"/>
                <w:szCs w:val="24"/>
                <w:vertAlign w:val="superscript"/>
              </w:rPr>
              <w:t>b</w:t>
            </w:r>
          </w:p>
        </w:tc>
      </w:tr>
      <w:tr w:rsidR="001C203C" w:rsidRPr="00851E39" w14:paraId="2C14A2E2" w14:textId="77777777" w:rsidTr="00BE7FD7">
        <w:trPr>
          <w:cnfStyle w:val="000000100000" w:firstRow="0" w:lastRow="0" w:firstColumn="0" w:lastColumn="0" w:oddVBand="0" w:evenVBand="0" w:oddHBand="1" w:evenHBand="0" w:firstRowFirstColumn="0" w:firstRowLastColumn="0" w:lastRowFirstColumn="0" w:lastRowLastColumn="0"/>
          <w:trHeight w:val="385"/>
          <w:jc w:val="left"/>
        </w:trPr>
        <w:tc>
          <w:tcPr>
            <w:tcW w:w="0" w:type="auto"/>
            <w:vMerge/>
            <w:hideMark/>
          </w:tcPr>
          <w:p w14:paraId="762ABE8D" w14:textId="77777777" w:rsidR="001C203C" w:rsidRPr="00BE7FD7" w:rsidRDefault="001C203C" w:rsidP="00BE7FD7">
            <w:pPr>
              <w:pStyle w:val="09Paragraph"/>
              <w:jc w:val="center"/>
              <w:rPr>
                <w:rFonts w:eastAsia="Times New Roman" w:cs="Times New Roman"/>
                <w:color w:val="auto"/>
                <w:szCs w:val="24"/>
              </w:rPr>
            </w:pPr>
          </w:p>
        </w:tc>
        <w:tc>
          <w:tcPr>
            <w:tcW w:w="0" w:type="auto"/>
            <w:hideMark/>
          </w:tcPr>
          <w:p w14:paraId="60DD1EBB" w14:textId="77777777" w:rsidR="001C203C" w:rsidRPr="00BE7FD7" w:rsidRDefault="001C203C" w:rsidP="00BE7FD7">
            <w:pPr>
              <w:pStyle w:val="09Paragraph"/>
              <w:ind w:firstLine="0"/>
              <w:jc w:val="center"/>
              <w:rPr>
                <w:rFonts w:eastAsia="Times New Roman" w:cs="Times New Roman"/>
                <w:color w:val="auto"/>
                <w:szCs w:val="24"/>
              </w:rPr>
            </w:pPr>
            <w:r w:rsidRPr="00BE7FD7">
              <w:rPr>
                <w:rFonts w:eastAsia="Times New Roman" w:cs="Times New Roman"/>
                <w:color w:val="auto"/>
                <w:szCs w:val="24"/>
              </w:rPr>
              <w:t>Residual</w:t>
            </w:r>
          </w:p>
        </w:tc>
        <w:tc>
          <w:tcPr>
            <w:tcW w:w="0" w:type="auto"/>
            <w:noWrap/>
            <w:hideMark/>
          </w:tcPr>
          <w:p w14:paraId="1DF0E159" w14:textId="77777777" w:rsidR="001C203C" w:rsidRPr="00BE7FD7" w:rsidRDefault="001C203C" w:rsidP="00BE7FD7">
            <w:pPr>
              <w:pStyle w:val="09Paragraph"/>
              <w:ind w:firstLine="0"/>
              <w:jc w:val="center"/>
              <w:rPr>
                <w:rFonts w:eastAsia="Times New Roman" w:cs="Times New Roman"/>
                <w:color w:val="auto"/>
                <w:szCs w:val="24"/>
              </w:rPr>
            </w:pPr>
            <w:r w:rsidRPr="00BE7FD7">
              <w:rPr>
                <w:rFonts w:eastAsia="Times New Roman" w:cs="Times New Roman"/>
                <w:color w:val="auto"/>
                <w:szCs w:val="24"/>
              </w:rPr>
              <w:t>299.254</w:t>
            </w:r>
          </w:p>
        </w:tc>
        <w:tc>
          <w:tcPr>
            <w:tcW w:w="0" w:type="auto"/>
            <w:noWrap/>
            <w:hideMark/>
          </w:tcPr>
          <w:p w14:paraId="3D01DF03" w14:textId="77777777" w:rsidR="001C203C" w:rsidRPr="00BE7FD7" w:rsidRDefault="001C203C" w:rsidP="00BE7FD7">
            <w:pPr>
              <w:pStyle w:val="09Paragraph"/>
              <w:ind w:firstLine="0"/>
              <w:jc w:val="center"/>
              <w:rPr>
                <w:rFonts w:eastAsia="Times New Roman" w:cs="Times New Roman"/>
                <w:color w:val="auto"/>
                <w:szCs w:val="24"/>
              </w:rPr>
            </w:pPr>
            <w:r w:rsidRPr="00BE7FD7">
              <w:rPr>
                <w:rFonts w:eastAsia="Times New Roman" w:cs="Times New Roman"/>
                <w:color w:val="auto"/>
                <w:szCs w:val="24"/>
              </w:rPr>
              <w:t>98</w:t>
            </w:r>
          </w:p>
        </w:tc>
        <w:tc>
          <w:tcPr>
            <w:tcW w:w="0" w:type="auto"/>
            <w:noWrap/>
            <w:hideMark/>
          </w:tcPr>
          <w:p w14:paraId="0BD53B1A" w14:textId="77777777" w:rsidR="001C203C" w:rsidRPr="00BE7FD7" w:rsidRDefault="001C203C" w:rsidP="00BE7FD7">
            <w:pPr>
              <w:pStyle w:val="09Paragraph"/>
              <w:ind w:firstLine="0"/>
              <w:jc w:val="center"/>
              <w:rPr>
                <w:rFonts w:eastAsia="Times New Roman" w:cs="Times New Roman"/>
                <w:color w:val="auto"/>
                <w:szCs w:val="24"/>
              </w:rPr>
            </w:pPr>
            <w:r w:rsidRPr="00BE7FD7">
              <w:rPr>
                <w:rFonts w:eastAsia="Times New Roman" w:cs="Times New Roman"/>
                <w:color w:val="auto"/>
                <w:szCs w:val="24"/>
              </w:rPr>
              <w:t>3.054</w:t>
            </w:r>
          </w:p>
        </w:tc>
        <w:tc>
          <w:tcPr>
            <w:tcW w:w="0" w:type="auto"/>
            <w:hideMark/>
          </w:tcPr>
          <w:p w14:paraId="0E491317" w14:textId="441F3485" w:rsidR="001C203C" w:rsidRPr="00BE7FD7" w:rsidRDefault="001C203C" w:rsidP="00BE7FD7">
            <w:pPr>
              <w:pStyle w:val="09Paragraph"/>
              <w:jc w:val="center"/>
              <w:rPr>
                <w:rFonts w:eastAsia="Times New Roman" w:cs="Times New Roman"/>
                <w:color w:val="auto"/>
                <w:szCs w:val="24"/>
              </w:rPr>
            </w:pPr>
          </w:p>
        </w:tc>
        <w:tc>
          <w:tcPr>
            <w:tcW w:w="0" w:type="auto"/>
            <w:hideMark/>
          </w:tcPr>
          <w:p w14:paraId="246E0723" w14:textId="6B30A462" w:rsidR="001C203C" w:rsidRPr="00BE7FD7" w:rsidRDefault="001C203C" w:rsidP="00BE7FD7">
            <w:pPr>
              <w:pStyle w:val="09Paragraph"/>
              <w:jc w:val="center"/>
              <w:rPr>
                <w:rFonts w:eastAsia="Times New Roman" w:cs="Times New Roman"/>
                <w:color w:val="auto"/>
                <w:szCs w:val="24"/>
              </w:rPr>
            </w:pPr>
          </w:p>
        </w:tc>
      </w:tr>
      <w:tr w:rsidR="001C203C" w:rsidRPr="00851E39" w14:paraId="441F680D" w14:textId="77777777" w:rsidTr="00BE7FD7">
        <w:trPr>
          <w:cnfStyle w:val="000000010000" w:firstRow="0" w:lastRow="0" w:firstColumn="0" w:lastColumn="0" w:oddVBand="0" w:evenVBand="0" w:oddHBand="0" w:evenHBand="1" w:firstRowFirstColumn="0" w:firstRowLastColumn="0" w:lastRowFirstColumn="0" w:lastRowLastColumn="0"/>
          <w:trHeight w:val="63"/>
          <w:jc w:val="left"/>
        </w:trPr>
        <w:tc>
          <w:tcPr>
            <w:tcW w:w="0" w:type="auto"/>
            <w:vMerge/>
            <w:hideMark/>
          </w:tcPr>
          <w:p w14:paraId="2EB9716C" w14:textId="77777777" w:rsidR="001C203C" w:rsidRPr="00BE7FD7" w:rsidRDefault="001C203C" w:rsidP="00BE7FD7">
            <w:pPr>
              <w:pStyle w:val="09Paragraph"/>
              <w:jc w:val="center"/>
              <w:rPr>
                <w:rFonts w:eastAsia="Times New Roman" w:cs="Times New Roman"/>
                <w:color w:val="auto"/>
                <w:szCs w:val="24"/>
              </w:rPr>
            </w:pPr>
          </w:p>
        </w:tc>
        <w:tc>
          <w:tcPr>
            <w:tcW w:w="0" w:type="auto"/>
            <w:hideMark/>
          </w:tcPr>
          <w:p w14:paraId="1B41145A" w14:textId="77777777" w:rsidR="001C203C" w:rsidRPr="00BE7FD7" w:rsidRDefault="001C203C" w:rsidP="00BE7FD7">
            <w:pPr>
              <w:pStyle w:val="09Paragraph"/>
              <w:ind w:firstLine="0"/>
              <w:jc w:val="center"/>
              <w:rPr>
                <w:rFonts w:eastAsia="Times New Roman" w:cs="Times New Roman"/>
                <w:color w:val="auto"/>
                <w:szCs w:val="24"/>
              </w:rPr>
            </w:pPr>
            <w:r w:rsidRPr="00BE7FD7">
              <w:rPr>
                <w:rFonts w:eastAsia="Times New Roman" w:cs="Times New Roman"/>
                <w:color w:val="auto"/>
                <w:szCs w:val="24"/>
              </w:rPr>
              <w:t>Total</w:t>
            </w:r>
          </w:p>
        </w:tc>
        <w:tc>
          <w:tcPr>
            <w:tcW w:w="0" w:type="auto"/>
            <w:noWrap/>
            <w:hideMark/>
          </w:tcPr>
          <w:p w14:paraId="2AB68B8D" w14:textId="77777777" w:rsidR="001C203C" w:rsidRPr="00BE7FD7" w:rsidRDefault="001C203C" w:rsidP="00BE7FD7">
            <w:pPr>
              <w:pStyle w:val="09Paragraph"/>
              <w:ind w:firstLine="0"/>
              <w:jc w:val="center"/>
              <w:rPr>
                <w:rFonts w:eastAsia="Times New Roman" w:cs="Times New Roman"/>
                <w:color w:val="auto"/>
                <w:szCs w:val="24"/>
              </w:rPr>
            </w:pPr>
            <w:r w:rsidRPr="00BE7FD7">
              <w:rPr>
                <w:rFonts w:eastAsia="Times New Roman" w:cs="Times New Roman"/>
                <w:color w:val="auto"/>
                <w:szCs w:val="24"/>
              </w:rPr>
              <w:t>3820.750</w:t>
            </w:r>
          </w:p>
        </w:tc>
        <w:tc>
          <w:tcPr>
            <w:tcW w:w="0" w:type="auto"/>
            <w:noWrap/>
            <w:hideMark/>
          </w:tcPr>
          <w:p w14:paraId="3814654F" w14:textId="77777777" w:rsidR="001C203C" w:rsidRPr="00BE7FD7" w:rsidRDefault="001C203C" w:rsidP="00BE7FD7">
            <w:pPr>
              <w:pStyle w:val="09Paragraph"/>
              <w:ind w:firstLine="0"/>
              <w:jc w:val="center"/>
              <w:rPr>
                <w:rFonts w:eastAsia="Times New Roman" w:cs="Times New Roman"/>
                <w:color w:val="auto"/>
                <w:szCs w:val="24"/>
              </w:rPr>
            </w:pPr>
            <w:r w:rsidRPr="00BE7FD7">
              <w:rPr>
                <w:rFonts w:eastAsia="Times New Roman" w:cs="Times New Roman"/>
                <w:color w:val="auto"/>
                <w:szCs w:val="24"/>
              </w:rPr>
              <w:t>99</w:t>
            </w:r>
          </w:p>
        </w:tc>
        <w:tc>
          <w:tcPr>
            <w:tcW w:w="0" w:type="auto"/>
            <w:hideMark/>
          </w:tcPr>
          <w:p w14:paraId="017F4D50" w14:textId="0B73CD4A" w:rsidR="001C203C" w:rsidRPr="00BE7FD7" w:rsidRDefault="001C203C" w:rsidP="00BE7FD7">
            <w:pPr>
              <w:pStyle w:val="09Paragraph"/>
              <w:jc w:val="center"/>
              <w:rPr>
                <w:rFonts w:eastAsia="Times New Roman" w:cs="Times New Roman"/>
                <w:color w:val="auto"/>
                <w:szCs w:val="24"/>
              </w:rPr>
            </w:pPr>
          </w:p>
        </w:tc>
        <w:tc>
          <w:tcPr>
            <w:tcW w:w="0" w:type="auto"/>
            <w:hideMark/>
          </w:tcPr>
          <w:p w14:paraId="0BC59FBA" w14:textId="681BBECE" w:rsidR="001C203C" w:rsidRPr="00BE7FD7" w:rsidRDefault="001C203C" w:rsidP="00BE7FD7">
            <w:pPr>
              <w:pStyle w:val="09Paragraph"/>
              <w:jc w:val="center"/>
              <w:rPr>
                <w:rFonts w:eastAsia="Times New Roman" w:cs="Times New Roman"/>
                <w:color w:val="auto"/>
                <w:szCs w:val="24"/>
              </w:rPr>
            </w:pPr>
          </w:p>
        </w:tc>
        <w:tc>
          <w:tcPr>
            <w:tcW w:w="0" w:type="auto"/>
            <w:hideMark/>
          </w:tcPr>
          <w:p w14:paraId="378D55C0" w14:textId="74974B4C" w:rsidR="001C203C" w:rsidRPr="00BE7FD7" w:rsidRDefault="001C203C" w:rsidP="00BE7FD7">
            <w:pPr>
              <w:pStyle w:val="09Paragraph"/>
              <w:jc w:val="center"/>
              <w:rPr>
                <w:rFonts w:eastAsia="Times New Roman" w:cs="Times New Roman"/>
                <w:color w:val="auto"/>
                <w:szCs w:val="24"/>
              </w:rPr>
            </w:pPr>
          </w:p>
        </w:tc>
      </w:tr>
      <w:tr w:rsidR="001C203C" w:rsidRPr="00851E39" w14:paraId="6513174E" w14:textId="77777777" w:rsidTr="001D772F">
        <w:trPr>
          <w:cnfStyle w:val="000000100000" w:firstRow="0" w:lastRow="0" w:firstColumn="0" w:lastColumn="0" w:oddVBand="0" w:evenVBand="0" w:oddHBand="1" w:evenHBand="0" w:firstRowFirstColumn="0" w:firstRowLastColumn="0" w:lastRowFirstColumn="0" w:lastRowLastColumn="0"/>
          <w:trHeight w:val="60"/>
          <w:jc w:val="left"/>
        </w:trPr>
        <w:tc>
          <w:tcPr>
            <w:tcW w:w="0" w:type="auto"/>
            <w:gridSpan w:val="7"/>
            <w:shd w:val="clear" w:color="auto" w:fill="auto"/>
            <w:hideMark/>
          </w:tcPr>
          <w:p w14:paraId="03E78CD9" w14:textId="77777777" w:rsidR="001C203C" w:rsidRPr="00BE7FD7" w:rsidRDefault="001C203C" w:rsidP="00BE7FD7">
            <w:pPr>
              <w:pStyle w:val="09Paragraph"/>
              <w:ind w:firstLine="0"/>
              <w:rPr>
                <w:rFonts w:eastAsia="Times New Roman" w:cs="Times New Roman"/>
                <w:color w:val="auto"/>
                <w:szCs w:val="24"/>
              </w:rPr>
            </w:pPr>
            <w:r w:rsidRPr="00BE7FD7">
              <w:rPr>
                <w:rFonts w:eastAsia="Times New Roman" w:cs="Times New Roman"/>
                <w:color w:val="auto"/>
                <w:szCs w:val="24"/>
              </w:rPr>
              <w:t>a. Dependent Variable: Consumer Engagement</w:t>
            </w:r>
          </w:p>
        </w:tc>
      </w:tr>
      <w:tr w:rsidR="001C203C" w:rsidRPr="00851E39" w14:paraId="34BF5D87" w14:textId="77777777" w:rsidTr="001D772F">
        <w:trPr>
          <w:cnfStyle w:val="000000010000" w:firstRow="0" w:lastRow="0" w:firstColumn="0" w:lastColumn="0" w:oddVBand="0" w:evenVBand="0" w:oddHBand="0" w:evenHBand="1" w:firstRowFirstColumn="0" w:firstRowLastColumn="0" w:lastRowFirstColumn="0" w:lastRowLastColumn="0"/>
          <w:trHeight w:val="385"/>
          <w:jc w:val="left"/>
        </w:trPr>
        <w:tc>
          <w:tcPr>
            <w:tcW w:w="0" w:type="auto"/>
            <w:gridSpan w:val="7"/>
            <w:shd w:val="clear" w:color="auto" w:fill="auto"/>
            <w:hideMark/>
          </w:tcPr>
          <w:p w14:paraId="2871E733" w14:textId="77777777" w:rsidR="001C203C" w:rsidRPr="00BE7FD7" w:rsidRDefault="001C203C" w:rsidP="00BE7FD7">
            <w:pPr>
              <w:pStyle w:val="09Paragraph"/>
              <w:ind w:firstLine="0"/>
              <w:rPr>
                <w:rFonts w:eastAsia="Times New Roman" w:cs="Times New Roman"/>
                <w:color w:val="auto"/>
                <w:szCs w:val="24"/>
              </w:rPr>
            </w:pPr>
            <w:r w:rsidRPr="00BE7FD7">
              <w:rPr>
                <w:rFonts w:eastAsia="Times New Roman" w:cs="Times New Roman"/>
                <w:color w:val="auto"/>
                <w:szCs w:val="24"/>
              </w:rPr>
              <w:t>b. Predictors: (Constant), Influencer Marketing Strategies</w:t>
            </w:r>
          </w:p>
        </w:tc>
      </w:tr>
    </w:tbl>
    <w:p w14:paraId="47793A4A" w14:textId="77777777" w:rsidR="001C203C" w:rsidRPr="00851E39" w:rsidRDefault="001C203C" w:rsidP="001C203C">
      <w:pPr>
        <w:pStyle w:val="09Paragraph"/>
      </w:pPr>
    </w:p>
    <w:tbl>
      <w:tblPr>
        <w:tblStyle w:val="SHODHKOSHTABLE"/>
        <w:tblW w:w="0" w:type="auto"/>
        <w:jc w:val="left"/>
        <w:tblLook w:val="04A0" w:firstRow="1" w:lastRow="0" w:firstColumn="1" w:lastColumn="0" w:noHBand="0" w:noVBand="1"/>
      </w:tblPr>
      <w:tblGrid>
        <w:gridCol w:w="327"/>
        <w:gridCol w:w="2914"/>
        <w:gridCol w:w="943"/>
        <w:gridCol w:w="1678"/>
        <w:gridCol w:w="2393"/>
        <w:gridCol w:w="811"/>
        <w:gridCol w:w="590"/>
      </w:tblGrid>
      <w:tr w:rsidR="00BE7FD7" w:rsidRPr="00BE7FD7" w14:paraId="63B4EDCD" w14:textId="77777777" w:rsidTr="00BE7FD7">
        <w:trPr>
          <w:cnfStyle w:val="100000000000" w:firstRow="1" w:lastRow="0" w:firstColumn="0" w:lastColumn="0" w:oddVBand="0" w:evenVBand="0" w:oddHBand="0" w:evenHBand="0" w:firstRowFirstColumn="0" w:firstRowLastColumn="0" w:lastRowFirstColumn="0" w:lastRowLastColumn="0"/>
          <w:trHeight w:val="270"/>
          <w:jc w:val="left"/>
        </w:trPr>
        <w:tc>
          <w:tcPr>
            <w:tcW w:w="0" w:type="auto"/>
            <w:gridSpan w:val="7"/>
            <w:hideMark/>
          </w:tcPr>
          <w:p w14:paraId="10BDFD8E" w14:textId="77777777" w:rsidR="001C203C" w:rsidRPr="00BE7FD7" w:rsidRDefault="001C203C" w:rsidP="00BE7FD7">
            <w:pPr>
              <w:pStyle w:val="09Paragraph"/>
              <w:ind w:firstLine="0"/>
              <w:jc w:val="center"/>
              <w:rPr>
                <w:rFonts w:eastAsia="Times New Roman" w:cs="Times New Roman"/>
                <w:b/>
                <w:bCs/>
                <w:color w:val="auto"/>
                <w:szCs w:val="24"/>
              </w:rPr>
            </w:pPr>
            <w:r w:rsidRPr="00BE7FD7">
              <w:rPr>
                <w:rFonts w:eastAsia="Times New Roman" w:cs="Times New Roman"/>
                <w:b/>
                <w:bCs/>
                <w:color w:val="auto"/>
                <w:szCs w:val="24"/>
              </w:rPr>
              <w:t>Coefficients</w:t>
            </w:r>
            <w:r w:rsidRPr="00BE7FD7">
              <w:rPr>
                <w:rFonts w:eastAsia="Times New Roman" w:cs="Times New Roman"/>
                <w:b/>
                <w:bCs/>
                <w:color w:val="auto"/>
                <w:szCs w:val="24"/>
                <w:vertAlign w:val="superscript"/>
              </w:rPr>
              <w:t>a</w:t>
            </w:r>
          </w:p>
        </w:tc>
      </w:tr>
      <w:tr w:rsidR="00BE7FD7" w:rsidRPr="00BE7FD7" w14:paraId="1EA3ED5B" w14:textId="77777777" w:rsidTr="00BE7FD7">
        <w:trPr>
          <w:cnfStyle w:val="000000100000" w:firstRow="0" w:lastRow="0" w:firstColumn="0" w:lastColumn="0" w:oddVBand="0" w:evenVBand="0" w:oddHBand="1" w:evenHBand="0" w:firstRowFirstColumn="0" w:firstRowLastColumn="0" w:lastRowFirstColumn="0" w:lastRowLastColumn="0"/>
          <w:trHeight w:val="304"/>
          <w:jc w:val="left"/>
        </w:trPr>
        <w:tc>
          <w:tcPr>
            <w:tcW w:w="0" w:type="auto"/>
            <w:gridSpan w:val="2"/>
            <w:vMerge w:val="restart"/>
            <w:hideMark/>
          </w:tcPr>
          <w:p w14:paraId="2F13BAAC" w14:textId="77777777" w:rsidR="001C203C" w:rsidRPr="00BE7FD7" w:rsidRDefault="001C203C" w:rsidP="00BE7FD7">
            <w:pPr>
              <w:pStyle w:val="09Paragraph"/>
              <w:ind w:firstLine="0"/>
              <w:jc w:val="center"/>
              <w:rPr>
                <w:rFonts w:eastAsia="Times New Roman" w:cs="Times New Roman"/>
                <w:color w:val="auto"/>
                <w:szCs w:val="24"/>
              </w:rPr>
            </w:pPr>
            <w:r w:rsidRPr="00BE7FD7">
              <w:rPr>
                <w:rFonts w:eastAsia="Times New Roman" w:cs="Times New Roman"/>
                <w:color w:val="auto"/>
                <w:szCs w:val="24"/>
              </w:rPr>
              <w:t>Model</w:t>
            </w:r>
          </w:p>
        </w:tc>
        <w:tc>
          <w:tcPr>
            <w:tcW w:w="0" w:type="auto"/>
            <w:gridSpan w:val="2"/>
            <w:hideMark/>
          </w:tcPr>
          <w:p w14:paraId="22ED333A" w14:textId="77777777" w:rsidR="001C203C" w:rsidRPr="00BE7FD7" w:rsidRDefault="001C203C" w:rsidP="00BE7FD7">
            <w:pPr>
              <w:pStyle w:val="09Paragraph"/>
              <w:ind w:firstLine="0"/>
              <w:jc w:val="center"/>
              <w:rPr>
                <w:rFonts w:eastAsia="Times New Roman" w:cs="Times New Roman"/>
                <w:color w:val="auto"/>
                <w:szCs w:val="24"/>
              </w:rPr>
            </w:pPr>
            <w:r w:rsidRPr="00BE7FD7">
              <w:rPr>
                <w:rFonts w:eastAsia="Times New Roman" w:cs="Times New Roman"/>
                <w:color w:val="auto"/>
                <w:szCs w:val="24"/>
              </w:rPr>
              <w:t>Unstandardized Coefficients</w:t>
            </w:r>
          </w:p>
        </w:tc>
        <w:tc>
          <w:tcPr>
            <w:tcW w:w="0" w:type="auto"/>
            <w:hideMark/>
          </w:tcPr>
          <w:p w14:paraId="00D2EA47" w14:textId="77777777" w:rsidR="001C203C" w:rsidRPr="00BE7FD7" w:rsidRDefault="001C203C" w:rsidP="00BE7FD7">
            <w:pPr>
              <w:pStyle w:val="09Paragraph"/>
              <w:ind w:firstLine="0"/>
              <w:jc w:val="center"/>
              <w:rPr>
                <w:rFonts w:eastAsia="Times New Roman" w:cs="Times New Roman"/>
                <w:color w:val="auto"/>
                <w:szCs w:val="24"/>
              </w:rPr>
            </w:pPr>
            <w:r w:rsidRPr="00BE7FD7">
              <w:rPr>
                <w:rFonts w:eastAsia="Times New Roman" w:cs="Times New Roman"/>
                <w:color w:val="auto"/>
                <w:szCs w:val="24"/>
              </w:rPr>
              <w:t>Standardized Coefficients</w:t>
            </w:r>
          </w:p>
        </w:tc>
        <w:tc>
          <w:tcPr>
            <w:tcW w:w="0" w:type="auto"/>
            <w:vMerge w:val="restart"/>
            <w:hideMark/>
          </w:tcPr>
          <w:p w14:paraId="36724DBB" w14:textId="77777777" w:rsidR="001C203C" w:rsidRPr="00BE7FD7" w:rsidRDefault="001C203C" w:rsidP="00BE7FD7">
            <w:pPr>
              <w:pStyle w:val="09Paragraph"/>
              <w:ind w:firstLine="0"/>
              <w:jc w:val="center"/>
              <w:rPr>
                <w:rFonts w:eastAsia="Times New Roman" w:cs="Times New Roman"/>
                <w:color w:val="auto"/>
                <w:szCs w:val="24"/>
              </w:rPr>
            </w:pPr>
            <w:r w:rsidRPr="00BE7FD7">
              <w:rPr>
                <w:rFonts w:eastAsia="Times New Roman" w:cs="Times New Roman"/>
                <w:color w:val="auto"/>
                <w:szCs w:val="24"/>
              </w:rPr>
              <w:t>t</w:t>
            </w:r>
          </w:p>
        </w:tc>
        <w:tc>
          <w:tcPr>
            <w:tcW w:w="0" w:type="auto"/>
            <w:vMerge w:val="restart"/>
            <w:hideMark/>
          </w:tcPr>
          <w:p w14:paraId="5A1CD1A8" w14:textId="77777777" w:rsidR="001C203C" w:rsidRPr="00BE7FD7" w:rsidRDefault="001C203C" w:rsidP="00BE7FD7">
            <w:pPr>
              <w:pStyle w:val="09Paragraph"/>
              <w:ind w:firstLine="0"/>
              <w:jc w:val="center"/>
              <w:rPr>
                <w:rFonts w:eastAsia="Times New Roman" w:cs="Times New Roman"/>
                <w:color w:val="auto"/>
                <w:szCs w:val="24"/>
              </w:rPr>
            </w:pPr>
            <w:r w:rsidRPr="00BE7FD7">
              <w:rPr>
                <w:rFonts w:eastAsia="Times New Roman" w:cs="Times New Roman"/>
                <w:color w:val="auto"/>
                <w:szCs w:val="24"/>
              </w:rPr>
              <w:t>Sig.</w:t>
            </w:r>
          </w:p>
        </w:tc>
      </w:tr>
      <w:tr w:rsidR="00BE7FD7" w:rsidRPr="00BE7FD7" w14:paraId="19D13B64" w14:textId="77777777" w:rsidTr="00BE7FD7">
        <w:trPr>
          <w:cnfStyle w:val="000000010000" w:firstRow="0" w:lastRow="0" w:firstColumn="0" w:lastColumn="0" w:oddVBand="0" w:evenVBand="0" w:oddHBand="0" w:evenHBand="1" w:firstRowFirstColumn="0" w:firstRowLastColumn="0" w:lastRowFirstColumn="0" w:lastRowLastColumn="0"/>
          <w:trHeight w:val="63"/>
          <w:jc w:val="left"/>
        </w:trPr>
        <w:tc>
          <w:tcPr>
            <w:tcW w:w="0" w:type="auto"/>
            <w:gridSpan w:val="2"/>
            <w:vMerge/>
            <w:hideMark/>
          </w:tcPr>
          <w:p w14:paraId="11D56EF0" w14:textId="77777777" w:rsidR="001C203C" w:rsidRPr="00BE7FD7" w:rsidRDefault="001C203C" w:rsidP="00BE7FD7">
            <w:pPr>
              <w:pStyle w:val="09Paragraph"/>
              <w:jc w:val="center"/>
              <w:rPr>
                <w:rFonts w:eastAsia="Times New Roman" w:cs="Times New Roman"/>
                <w:color w:val="auto"/>
                <w:szCs w:val="24"/>
              </w:rPr>
            </w:pPr>
          </w:p>
        </w:tc>
        <w:tc>
          <w:tcPr>
            <w:tcW w:w="0" w:type="auto"/>
            <w:hideMark/>
          </w:tcPr>
          <w:p w14:paraId="440DAD7A" w14:textId="77777777" w:rsidR="001C203C" w:rsidRPr="00BE7FD7" w:rsidRDefault="001C203C" w:rsidP="00BE7FD7">
            <w:pPr>
              <w:pStyle w:val="09Paragraph"/>
              <w:ind w:firstLine="0"/>
              <w:jc w:val="center"/>
              <w:rPr>
                <w:rFonts w:eastAsia="Times New Roman" w:cs="Times New Roman"/>
                <w:color w:val="auto"/>
                <w:szCs w:val="24"/>
              </w:rPr>
            </w:pPr>
            <w:r w:rsidRPr="00BE7FD7">
              <w:rPr>
                <w:rFonts w:eastAsia="Times New Roman" w:cs="Times New Roman"/>
                <w:color w:val="auto"/>
                <w:szCs w:val="24"/>
              </w:rPr>
              <w:t>B</w:t>
            </w:r>
          </w:p>
        </w:tc>
        <w:tc>
          <w:tcPr>
            <w:tcW w:w="0" w:type="auto"/>
            <w:hideMark/>
          </w:tcPr>
          <w:p w14:paraId="5BC4F550" w14:textId="77777777" w:rsidR="001C203C" w:rsidRPr="00BE7FD7" w:rsidRDefault="001C203C" w:rsidP="00BE7FD7">
            <w:pPr>
              <w:pStyle w:val="09Paragraph"/>
              <w:ind w:firstLine="0"/>
              <w:jc w:val="center"/>
              <w:rPr>
                <w:rFonts w:eastAsia="Times New Roman" w:cs="Times New Roman"/>
                <w:color w:val="auto"/>
                <w:szCs w:val="24"/>
              </w:rPr>
            </w:pPr>
            <w:r w:rsidRPr="00BE7FD7">
              <w:rPr>
                <w:rFonts w:eastAsia="Times New Roman" w:cs="Times New Roman"/>
                <w:color w:val="auto"/>
                <w:szCs w:val="24"/>
              </w:rPr>
              <w:t>Std. Error</w:t>
            </w:r>
          </w:p>
        </w:tc>
        <w:tc>
          <w:tcPr>
            <w:tcW w:w="0" w:type="auto"/>
            <w:hideMark/>
          </w:tcPr>
          <w:p w14:paraId="2E03EFA8" w14:textId="77777777" w:rsidR="001C203C" w:rsidRPr="00BE7FD7" w:rsidRDefault="001C203C" w:rsidP="00BE7FD7">
            <w:pPr>
              <w:pStyle w:val="09Paragraph"/>
              <w:jc w:val="center"/>
              <w:rPr>
                <w:rFonts w:eastAsia="Times New Roman" w:cs="Times New Roman"/>
                <w:color w:val="auto"/>
                <w:szCs w:val="24"/>
              </w:rPr>
            </w:pPr>
            <w:r w:rsidRPr="00BE7FD7">
              <w:rPr>
                <w:rFonts w:eastAsia="Times New Roman" w:cs="Times New Roman"/>
                <w:color w:val="auto"/>
                <w:szCs w:val="24"/>
              </w:rPr>
              <w:t>Beta</w:t>
            </w:r>
          </w:p>
        </w:tc>
        <w:tc>
          <w:tcPr>
            <w:tcW w:w="0" w:type="auto"/>
            <w:vMerge/>
            <w:hideMark/>
          </w:tcPr>
          <w:p w14:paraId="680DC197" w14:textId="77777777" w:rsidR="001C203C" w:rsidRPr="00BE7FD7" w:rsidRDefault="001C203C" w:rsidP="00BE7FD7">
            <w:pPr>
              <w:pStyle w:val="09Paragraph"/>
              <w:jc w:val="center"/>
              <w:rPr>
                <w:rFonts w:eastAsia="Times New Roman" w:cs="Times New Roman"/>
                <w:color w:val="auto"/>
                <w:szCs w:val="24"/>
              </w:rPr>
            </w:pPr>
          </w:p>
        </w:tc>
        <w:tc>
          <w:tcPr>
            <w:tcW w:w="0" w:type="auto"/>
            <w:vMerge/>
            <w:hideMark/>
          </w:tcPr>
          <w:p w14:paraId="72C8BB95" w14:textId="77777777" w:rsidR="001C203C" w:rsidRPr="00BE7FD7" w:rsidRDefault="001C203C" w:rsidP="00BE7FD7">
            <w:pPr>
              <w:pStyle w:val="09Paragraph"/>
              <w:jc w:val="center"/>
              <w:rPr>
                <w:rFonts w:eastAsia="Times New Roman" w:cs="Times New Roman"/>
                <w:color w:val="auto"/>
                <w:szCs w:val="24"/>
              </w:rPr>
            </w:pPr>
          </w:p>
        </w:tc>
      </w:tr>
      <w:tr w:rsidR="00BE7FD7" w:rsidRPr="00BE7FD7" w14:paraId="239B5B3D" w14:textId="77777777" w:rsidTr="00BE7FD7">
        <w:trPr>
          <w:cnfStyle w:val="000000100000" w:firstRow="0" w:lastRow="0" w:firstColumn="0" w:lastColumn="0" w:oddVBand="0" w:evenVBand="0" w:oddHBand="1" w:evenHBand="0" w:firstRowFirstColumn="0" w:firstRowLastColumn="0" w:lastRowFirstColumn="0" w:lastRowLastColumn="0"/>
          <w:trHeight w:val="58"/>
          <w:jc w:val="left"/>
        </w:trPr>
        <w:tc>
          <w:tcPr>
            <w:tcW w:w="0" w:type="auto"/>
            <w:vMerge w:val="restart"/>
            <w:noWrap/>
            <w:hideMark/>
          </w:tcPr>
          <w:p w14:paraId="0AE03356" w14:textId="77777777" w:rsidR="001C203C" w:rsidRPr="00BE7FD7" w:rsidRDefault="001C203C" w:rsidP="00BE7FD7">
            <w:pPr>
              <w:pStyle w:val="09Paragraph"/>
              <w:ind w:firstLine="0"/>
              <w:jc w:val="center"/>
              <w:rPr>
                <w:rFonts w:eastAsia="Times New Roman" w:cs="Times New Roman"/>
                <w:color w:val="auto"/>
                <w:szCs w:val="24"/>
              </w:rPr>
            </w:pPr>
            <w:r w:rsidRPr="00BE7FD7">
              <w:rPr>
                <w:rFonts w:eastAsia="Times New Roman" w:cs="Times New Roman"/>
                <w:color w:val="auto"/>
                <w:szCs w:val="24"/>
              </w:rPr>
              <w:t>1</w:t>
            </w:r>
          </w:p>
        </w:tc>
        <w:tc>
          <w:tcPr>
            <w:tcW w:w="0" w:type="auto"/>
            <w:hideMark/>
          </w:tcPr>
          <w:p w14:paraId="561E3312" w14:textId="77777777" w:rsidR="001C203C" w:rsidRPr="00BE7FD7" w:rsidRDefault="001C203C" w:rsidP="00BE7FD7">
            <w:pPr>
              <w:pStyle w:val="09Paragraph"/>
              <w:ind w:firstLine="0"/>
              <w:jc w:val="center"/>
              <w:rPr>
                <w:rFonts w:eastAsia="Times New Roman" w:cs="Times New Roman"/>
                <w:color w:val="auto"/>
                <w:szCs w:val="24"/>
              </w:rPr>
            </w:pPr>
            <w:r w:rsidRPr="00BE7FD7">
              <w:rPr>
                <w:rFonts w:eastAsia="Times New Roman" w:cs="Times New Roman"/>
                <w:color w:val="auto"/>
                <w:szCs w:val="24"/>
              </w:rPr>
              <w:t>(Constant)</w:t>
            </w:r>
          </w:p>
        </w:tc>
        <w:tc>
          <w:tcPr>
            <w:tcW w:w="0" w:type="auto"/>
            <w:noWrap/>
            <w:hideMark/>
          </w:tcPr>
          <w:p w14:paraId="5F9A28A8" w14:textId="77777777" w:rsidR="001C203C" w:rsidRPr="00BE7FD7" w:rsidRDefault="001C203C" w:rsidP="00BE7FD7">
            <w:pPr>
              <w:pStyle w:val="09Paragraph"/>
              <w:ind w:firstLine="0"/>
              <w:jc w:val="center"/>
              <w:rPr>
                <w:rFonts w:eastAsia="Times New Roman" w:cs="Times New Roman"/>
                <w:color w:val="auto"/>
                <w:szCs w:val="24"/>
              </w:rPr>
            </w:pPr>
            <w:r w:rsidRPr="00BE7FD7">
              <w:rPr>
                <w:rFonts w:eastAsia="Times New Roman" w:cs="Times New Roman"/>
                <w:color w:val="auto"/>
                <w:szCs w:val="24"/>
              </w:rPr>
              <w:t>.125</w:t>
            </w:r>
          </w:p>
        </w:tc>
        <w:tc>
          <w:tcPr>
            <w:tcW w:w="0" w:type="auto"/>
            <w:noWrap/>
            <w:hideMark/>
          </w:tcPr>
          <w:p w14:paraId="38169D2F" w14:textId="77777777" w:rsidR="001C203C" w:rsidRPr="00BE7FD7" w:rsidRDefault="001C203C" w:rsidP="00BE7FD7">
            <w:pPr>
              <w:pStyle w:val="09Paragraph"/>
              <w:ind w:firstLine="0"/>
              <w:jc w:val="center"/>
              <w:rPr>
                <w:rFonts w:eastAsia="Times New Roman" w:cs="Times New Roman"/>
                <w:color w:val="auto"/>
                <w:szCs w:val="24"/>
              </w:rPr>
            </w:pPr>
            <w:r w:rsidRPr="00BE7FD7">
              <w:rPr>
                <w:rFonts w:eastAsia="Times New Roman" w:cs="Times New Roman"/>
                <w:color w:val="auto"/>
                <w:szCs w:val="24"/>
              </w:rPr>
              <w:t>.680</w:t>
            </w:r>
          </w:p>
        </w:tc>
        <w:tc>
          <w:tcPr>
            <w:tcW w:w="0" w:type="auto"/>
            <w:hideMark/>
          </w:tcPr>
          <w:p w14:paraId="5698D9FB" w14:textId="508CE290" w:rsidR="001C203C" w:rsidRPr="00BE7FD7" w:rsidRDefault="001C203C" w:rsidP="00BE7FD7">
            <w:pPr>
              <w:pStyle w:val="09Paragraph"/>
              <w:jc w:val="center"/>
              <w:rPr>
                <w:rFonts w:eastAsia="Times New Roman" w:cs="Times New Roman"/>
                <w:color w:val="auto"/>
                <w:szCs w:val="24"/>
              </w:rPr>
            </w:pPr>
          </w:p>
        </w:tc>
        <w:tc>
          <w:tcPr>
            <w:tcW w:w="0" w:type="auto"/>
            <w:noWrap/>
            <w:hideMark/>
          </w:tcPr>
          <w:p w14:paraId="40EF5E15" w14:textId="77777777" w:rsidR="001C203C" w:rsidRPr="00BE7FD7" w:rsidRDefault="001C203C" w:rsidP="00BE7FD7">
            <w:pPr>
              <w:pStyle w:val="09Paragraph"/>
              <w:ind w:firstLine="0"/>
              <w:jc w:val="center"/>
              <w:rPr>
                <w:rFonts w:eastAsia="Times New Roman" w:cs="Times New Roman"/>
                <w:color w:val="auto"/>
                <w:szCs w:val="24"/>
              </w:rPr>
            </w:pPr>
            <w:r w:rsidRPr="00BE7FD7">
              <w:rPr>
                <w:rFonts w:eastAsia="Times New Roman" w:cs="Times New Roman"/>
                <w:color w:val="auto"/>
                <w:szCs w:val="24"/>
              </w:rPr>
              <w:t>.184</w:t>
            </w:r>
          </w:p>
        </w:tc>
        <w:tc>
          <w:tcPr>
            <w:tcW w:w="0" w:type="auto"/>
            <w:noWrap/>
            <w:hideMark/>
          </w:tcPr>
          <w:p w14:paraId="39F914AF" w14:textId="77777777" w:rsidR="001C203C" w:rsidRPr="00BE7FD7" w:rsidRDefault="001C203C" w:rsidP="00BE7FD7">
            <w:pPr>
              <w:pStyle w:val="09Paragraph"/>
              <w:ind w:firstLine="0"/>
              <w:jc w:val="center"/>
              <w:rPr>
                <w:rFonts w:eastAsia="Times New Roman" w:cs="Times New Roman"/>
                <w:color w:val="auto"/>
                <w:szCs w:val="24"/>
              </w:rPr>
            </w:pPr>
            <w:r w:rsidRPr="00BE7FD7">
              <w:rPr>
                <w:rFonts w:eastAsia="Times New Roman" w:cs="Times New Roman"/>
                <w:color w:val="auto"/>
                <w:szCs w:val="24"/>
              </w:rPr>
              <w:t>.855</w:t>
            </w:r>
          </w:p>
        </w:tc>
      </w:tr>
      <w:tr w:rsidR="00BE7FD7" w:rsidRPr="00BE7FD7" w14:paraId="78D9F5C6" w14:textId="77777777" w:rsidTr="00BE7FD7">
        <w:trPr>
          <w:cnfStyle w:val="000000010000" w:firstRow="0" w:lastRow="0" w:firstColumn="0" w:lastColumn="0" w:oddVBand="0" w:evenVBand="0" w:oddHBand="0" w:evenHBand="1" w:firstRowFirstColumn="0" w:firstRowLastColumn="0" w:lastRowFirstColumn="0" w:lastRowLastColumn="0"/>
          <w:trHeight w:val="63"/>
          <w:jc w:val="left"/>
        </w:trPr>
        <w:tc>
          <w:tcPr>
            <w:tcW w:w="0" w:type="auto"/>
            <w:vMerge/>
            <w:hideMark/>
          </w:tcPr>
          <w:p w14:paraId="1A07E896" w14:textId="77777777" w:rsidR="001C203C" w:rsidRPr="00BE7FD7" w:rsidRDefault="001C203C" w:rsidP="00BE7FD7">
            <w:pPr>
              <w:pStyle w:val="09Paragraph"/>
              <w:jc w:val="center"/>
              <w:rPr>
                <w:rFonts w:eastAsia="Times New Roman" w:cs="Times New Roman"/>
                <w:color w:val="auto"/>
                <w:szCs w:val="24"/>
              </w:rPr>
            </w:pPr>
          </w:p>
        </w:tc>
        <w:tc>
          <w:tcPr>
            <w:tcW w:w="0" w:type="auto"/>
            <w:hideMark/>
          </w:tcPr>
          <w:p w14:paraId="3C728986" w14:textId="77777777" w:rsidR="001C203C" w:rsidRPr="00BE7FD7" w:rsidRDefault="001C203C" w:rsidP="00BE7FD7">
            <w:pPr>
              <w:pStyle w:val="09Paragraph"/>
              <w:ind w:firstLine="0"/>
              <w:jc w:val="center"/>
              <w:rPr>
                <w:rFonts w:eastAsia="Times New Roman" w:cs="Times New Roman"/>
                <w:color w:val="auto"/>
                <w:szCs w:val="24"/>
              </w:rPr>
            </w:pPr>
            <w:r w:rsidRPr="00BE7FD7">
              <w:rPr>
                <w:rFonts w:eastAsia="Times New Roman" w:cs="Times New Roman"/>
                <w:color w:val="auto"/>
                <w:szCs w:val="24"/>
              </w:rPr>
              <w:t>Influencer Marketing Strategies</w:t>
            </w:r>
          </w:p>
        </w:tc>
        <w:tc>
          <w:tcPr>
            <w:tcW w:w="0" w:type="auto"/>
            <w:noWrap/>
            <w:hideMark/>
          </w:tcPr>
          <w:p w14:paraId="1112BB04" w14:textId="77777777" w:rsidR="001C203C" w:rsidRPr="00BE7FD7" w:rsidRDefault="001C203C" w:rsidP="00BE7FD7">
            <w:pPr>
              <w:pStyle w:val="09Paragraph"/>
              <w:ind w:firstLine="0"/>
              <w:jc w:val="center"/>
              <w:rPr>
                <w:rFonts w:eastAsia="Times New Roman" w:cs="Times New Roman"/>
                <w:color w:val="auto"/>
                <w:szCs w:val="24"/>
              </w:rPr>
            </w:pPr>
            <w:r w:rsidRPr="00BE7FD7">
              <w:rPr>
                <w:rFonts w:eastAsia="Times New Roman" w:cs="Times New Roman"/>
                <w:color w:val="auto"/>
                <w:szCs w:val="24"/>
              </w:rPr>
              <w:t>.986</w:t>
            </w:r>
          </w:p>
        </w:tc>
        <w:tc>
          <w:tcPr>
            <w:tcW w:w="0" w:type="auto"/>
            <w:noWrap/>
            <w:hideMark/>
          </w:tcPr>
          <w:p w14:paraId="169D3A0F" w14:textId="77777777" w:rsidR="001C203C" w:rsidRPr="00BE7FD7" w:rsidRDefault="001C203C" w:rsidP="00BE7FD7">
            <w:pPr>
              <w:pStyle w:val="09Paragraph"/>
              <w:ind w:firstLine="0"/>
              <w:jc w:val="center"/>
              <w:rPr>
                <w:rFonts w:eastAsia="Times New Roman" w:cs="Times New Roman"/>
                <w:color w:val="auto"/>
                <w:szCs w:val="24"/>
              </w:rPr>
            </w:pPr>
            <w:r w:rsidRPr="00BE7FD7">
              <w:rPr>
                <w:rFonts w:eastAsia="Times New Roman" w:cs="Times New Roman"/>
                <w:color w:val="auto"/>
                <w:szCs w:val="24"/>
              </w:rPr>
              <w:t>.029</w:t>
            </w:r>
          </w:p>
        </w:tc>
        <w:tc>
          <w:tcPr>
            <w:tcW w:w="0" w:type="auto"/>
            <w:noWrap/>
            <w:hideMark/>
          </w:tcPr>
          <w:p w14:paraId="28C90E5E" w14:textId="77777777" w:rsidR="001C203C" w:rsidRPr="00BE7FD7" w:rsidRDefault="001C203C" w:rsidP="00BE7FD7">
            <w:pPr>
              <w:pStyle w:val="09Paragraph"/>
              <w:jc w:val="center"/>
              <w:rPr>
                <w:rFonts w:eastAsia="Times New Roman" w:cs="Times New Roman"/>
                <w:color w:val="auto"/>
                <w:szCs w:val="24"/>
              </w:rPr>
            </w:pPr>
            <w:r w:rsidRPr="00BE7FD7">
              <w:rPr>
                <w:rFonts w:eastAsia="Times New Roman" w:cs="Times New Roman"/>
                <w:color w:val="auto"/>
                <w:szCs w:val="24"/>
              </w:rPr>
              <w:t>.960</w:t>
            </w:r>
          </w:p>
        </w:tc>
        <w:tc>
          <w:tcPr>
            <w:tcW w:w="0" w:type="auto"/>
            <w:noWrap/>
            <w:hideMark/>
          </w:tcPr>
          <w:p w14:paraId="4438F979" w14:textId="77777777" w:rsidR="001C203C" w:rsidRPr="00BE7FD7" w:rsidRDefault="001C203C" w:rsidP="00BE7FD7">
            <w:pPr>
              <w:pStyle w:val="09Paragraph"/>
              <w:ind w:firstLine="0"/>
              <w:jc w:val="center"/>
              <w:rPr>
                <w:rFonts w:eastAsia="Times New Roman" w:cs="Times New Roman"/>
                <w:color w:val="auto"/>
                <w:szCs w:val="24"/>
              </w:rPr>
            </w:pPr>
            <w:r w:rsidRPr="00BE7FD7">
              <w:rPr>
                <w:rFonts w:eastAsia="Times New Roman" w:cs="Times New Roman"/>
                <w:color w:val="auto"/>
                <w:szCs w:val="24"/>
              </w:rPr>
              <w:t>33.959</w:t>
            </w:r>
          </w:p>
        </w:tc>
        <w:tc>
          <w:tcPr>
            <w:tcW w:w="0" w:type="auto"/>
            <w:noWrap/>
            <w:hideMark/>
          </w:tcPr>
          <w:p w14:paraId="58C7822E" w14:textId="77777777" w:rsidR="001C203C" w:rsidRPr="00BE7FD7" w:rsidRDefault="001C203C" w:rsidP="00BE7FD7">
            <w:pPr>
              <w:pStyle w:val="09Paragraph"/>
              <w:ind w:firstLine="0"/>
              <w:jc w:val="center"/>
              <w:rPr>
                <w:rFonts w:eastAsia="Times New Roman" w:cs="Times New Roman"/>
                <w:color w:val="auto"/>
                <w:szCs w:val="24"/>
              </w:rPr>
            </w:pPr>
            <w:r w:rsidRPr="00BE7FD7">
              <w:rPr>
                <w:rFonts w:eastAsia="Times New Roman" w:cs="Times New Roman"/>
                <w:color w:val="auto"/>
                <w:szCs w:val="24"/>
              </w:rPr>
              <w:t>.000</w:t>
            </w:r>
          </w:p>
        </w:tc>
      </w:tr>
      <w:tr w:rsidR="00BE7FD7" w:rsidRPr="00BE7FD7" w14:paraId="677E7EB3" w14:textId="77777777" w:rsidTr="001D772F">
        <w:trPr>
          <w:cnfStyle w:val="000000100000" w:firstRow="0" w:lastRow="0" w:firstColumn="0" w:lastColumn="0" w:oddVBand="0" w:evenVBand="0" w:oddHBand="1" w:evenHBand="0" w:firstRowFirstColumn="0" w:firstRowLastColumn="0" w:lastRowFirstColumn="0" w:lastRowLastColumn="0"/>
          <w:trHeight w:val="270"/>
          <w:jc w:val="left"/>
        </w:trPr>
        <w:tc>
          <w:tcPr>
            <w:tcW w:w="0" w:type="auto"/>
            <w:gridSpan w:val="7"/>
            <w:shd w:val="clear" w:color="auto" w:fill="auto"/>
            <w:hideMark/>
          </w:tcPr>
          <w:p w14:paraId="5CB6AFAE" w14:textId="77777777" w:rsidR="001C203C" w:rsidRPr="00BE7FD7" w:rsidRDefault="001C203C" w:rsidP="00BE7FD7">
            <w:pPr>
              <w:pStyle w:val="09Paragraph"/>
              <w:ind w:firstLine="0"/>
              <w:rPr>
                <w:rFonts w:eastAsia="Times New Roman" w:cs="Times New Roman"/>
                <w:color w:val="auto"/>
                <w:szCs w:val="24"/>
              </w:rPr>
            </w:pPr>
            <w:r w:rsidRPr="00BE7FD7">
              <w:rPr>
                <w:rFonts w:eastAsia="Times New Roman" w:cs="Times New Roman"/>
                <w:color w:val="auto"/>
                <w:szCs w:val="24"/>
              </w:rPr>
              <w:t>a. Dependent Variable: Consumer Engagement</w:t>
            </w:r>
          </w:p>
        </w:tc>
      </w:tr>
    </w:tbl>
    <w:p w14:paraId="549AF488" w14:textId="77777777" w:rsidR="00BE7FD7" w:rsidRDefault="00BE7FD7" w:rsidP="001C203C">
      <w:pPr>
        <w:pStyle w:val="09Paragraph"/>
      </w:pPr>
    </w:p>
    <w:p w14:paraId="7ACF86B8" w14:textId="165BA378" w:rsidR="001C203C" w:rsidRPr="00851E39" w:rsidRDefault="001C203C" w:rsidP="001C203C">
      <w:pPr>
        <w:pStyle w:val="09Paragraph"/>
      </w:pPr>
      <w:r w:rsidRPr="00851E39">
        <w:t>The regression model summary shows a strong positive link between influencer marketing strategies and consumer engagement, as evidenced by a high R value of 0.960 and a R Square of 0.922. This shows that influencer marketing methods account for about 92.2% of the variation in customer engagement. The ANOVA table verifies the model's statistical significance, with an F-value of 1153.223 and a p-value of 0.000, indicating that it is extremely significant. The coefficients table demonstrates that influencer marketing methods significantly effect consumer engagement (β = 0.986, t = 33.959, p = 0.000). The constant term is not statistically significant (p = 0.855), indicating that influencer marketing is the primary driver of customer engagement. Overall, the findings show that influencer marketing methods are a powerful predictor of consumer engagement.</w:t>
      </w:r>
    </w:p>
    <w:p w14:paraId="06703E0E" w14:textId="38A8636C" w:rsidR="001C203C" w:rsidRPr="001D772F" w:rsidRDefault="001C203C" w:rsidP="001D772F">
      <w:pPr>
        <w:pStyle w:val="09Paragraph"/>
        <w:ind w:firstLine="0"/>
        <w:rPr>
          <w:b/>
          <w:bCs/>
        </w:rPr>
      </w:pPr>
      <w:r w:rsidRPr="001D772F">
        <w:rPr>
          <w:b/>
          <w:bCs/>
        </w:rPr>
        <w:t xml:space="preserve">Table 6 </w:t>
      </w:r>
    </w:p>
    <w:tbl>
      <w:tblPr>
        <w:tblStyle w:val="SHODHKOSHTABLE"/>
        <w:tblW w:w="0" w:type="auto"/>
        <w:jc w:val="left"/>
        <w:tblLook w:val="04A0" w:firstRow="1" w:lastRow="0" w:firstColumn="1" w:lastColumn="0" w:noHBand="0" w:noVBand="1"/>
      </w:tblPr>
      <w:tblGrid>
        <w:gridCol w:w="2974"/>
        <w:gridCol w:w="2112"/>
        <w:gridCol w:w="2236"/>
        <w:gridCol w:w="2973"/>
      </w:tblGrid>
      <w:tr w:rsidR="000D4A50" w:rsidRPr="000D4A50" w14:paraId="48AC42BF" w14:textId="77777777" w:rsidTr="00B43E1E">
        <w:trPr>
          <w:cnfStyle w:val="100000000000" w:firstRow="1" w:lastRow="0" w:firstColumn="0" w:lastColumn="0" w:oddVBand="0" w:evenVBand="0" w:oddHBand="0" w:evenHBand="0" w:firstRowFirstColumn="0" w:firstRowLastColumn="0" w:lastRowFirstColumn="0" w:lastRowLastColumn="0"/>
          <w:trHeight w:val="24"/>
          <w:jc w:val="left"/>
        </w:trPr>
        <w:tc>
          <w:tcPr>
            <w:tcW w:w="0" w:type="auto"/>
            <w:gridSpan w:val="4"/>
          </w:tcPr>
          <w:p w14:paraId="00689F19" w14:textId="2367B50D" w:rsidR="000D4A50" w:rsidRPr="000D4A50" w:rsidRDefault="000D4A50" w:rsidP="000D4A50">
            <w:pPr>
              <w:pStyle w:val="Caption"/>
              <w:keepNext/>
              <w:rPr>
                <w:sz w:val="20"/>
                <w:szCs w:val="20"/>
              </w:rPr>
            </w:pPr>
            <w:r w:rsidRPr="000D4A50">
              <w:rPr>
                <w:sz w:val="20"/>
                <w:szCs w:val="20"/>
              </w:rPr>
              <w:t xml:space="preserve">Table </w:t>
            </w:r>
            <w:r w:rsidRPr="000D4A50">
              <w:rPr>
                <w:sz w:val="20"/>
                <w:szCs w:val="20"/>
              </w:rPr>
              <w:fldChar w:fldCharType="begin"/>
            </w:r>
            <w:r w:rsidRPr="000D4A50">
              <w:rPr>
                <w:sz w:val="20"/>
                <w:szCs w:val="20"/>
              </w:rPr>
              <w:instrText xml:space="preserve"> SEQ Table \* ARABIC </w:instrText>
            </w:r>
            <w:r w:rsidRPr="000D4A50">
              <w:rPr>
                <w:sz w:val="20"/>
                <w:szCs w:val="20"/>
              </w:rPr>
              <w:fldChar w:fldCharType="separate"/>
            </w:r>
            <w:r w:rsidR="001D772F">
              <w:rPr>
                <w:noProof/>
                <w:sz w:val="20"/>
                <w:szCs w:val="20"/>
              </w:rPr>
              <w:t>6</w:t>
            </w:r>
            <w:r w:rsidRPr="000D4A50">
              <w:rPr>
                <w:sz w:val="20"/>
                <w:szCs w:val="20"/>
              </w:rPr>
              <w:fldChar w:fldCharType="end"/>
            </w:r>
            <w:r w:rsidRPr="000D4A50">
              <w:rPr>
                <w:sz w:val="20"/>
                <w:szCs w:val="20"/>
              </w:rPr>
              <w:t xml:space="preserve"> Pearson Correlation on Relationship Between Influencer Credibility and Brand Authenticity and Trust</w:t>
            </w:r>
          </w:p>
        </w:tc>
      </w:tr>
      <w:tr w:rsidR="000D4A50" w:rsidRPr="000D4A50" w14:paraId="26DC2C3E" w14:textId="77777777" w:rsidTr="00B43E1E">
        <w:trPr>
          <w:cnfStyle w:val="000000100000" w:firstRow="0" w:lastRow="0" w:firstColumn="0" w:lastColumn="0" w:oddVBand="0" w:evenVBand="0" w:oddHBand="1" w:evenHBand="0" w:firstRowFirstColumn="0" w:firstRowLastColumn="0" w:lastRowFirstColumn="0" w:lastRowLastColumn="0"/>
          <w:trHeight w:val="24"/>
          <w:jc w:val="left"/>
        </w:trPr>
        <w:tc>
          <w:tcPr>
            <w:tcW w:w="0" w:type="auto"/>
            <w:gridSpan w:val="4"/>
            <w:hideMark/>
          </w:tcPr>
          <w:p w14:paraId="479823E9" w14:textId="1F216542" w:rsidR="000D4A50" w:rsidRPr="000D4A50" w:rsidRDefault="000D4A50" w:rsidP="000D4A50">
            <w:pPr>
              <w:spacing w:after="0"/>
              <w:jc w:val="center"/>
              <w:rPr>
                <w:rFonts w:eastAsia="Times New Roman" w:cs="Times New Roman"/>
                <w:b/>
                <w:bCs/>
                <w:color w:val="auto"/>
                <w:sz w:val="20"/>
                <w:szCs w:val="20"/>
                <w:lang w:eastAsia="en-IN" w:bidi="hi-IN"/>
              </w:rPr>
            </w:pPr>
            <w:r w:rsidRPr="000D4A50">
              <w:rPr>
                <w:rFonts w:eastAsia="Times New Roman" w:cs="Times New Roman"/>
                <w:b/>
                <w:bCs/>
                <w:color w:val="auto"/>
                <w:sz w:val="20"/>
                <w:szCs w:val="20"/>
                <w:lang w:eastAsia="en-IN" w:bidi="hi-IN"/>
              </w:rPr>
              <w:t>Correlations</w:t>
            </w:r>
          </w:p>
          <w:p w14:paraId="5164E619" w14:textId="55FB4764" w:rsidR="000D4A50" w:rsidRPr="000D4A50" w:rsidRDefault="000D4A50" w:rsidP="000D4A50">
            <w:pPr>
              <w:spacing w:after="0"/>
              <w:rPr>
                <w:rFonts w:eastAsia="Times New Roman" w:cs="Times New Roman"/>
                <w:b/>
                <w:bCs/>
                <w:color w:val="auto"/>
                <w:sz w:val="20"/>
                <w:szCs w:val="20"/>
                <w:lang w:eastAsia="en-IN" w:bidi="hi-IN"/>
              </w:rPr>
            </w:pPr>
          </w:p>
        </w:tc>
      </w:tr>
      <w:tr w:rsidR="000D4A50" w:rsidRPr="000D4A50" w14:paraId="7885DBD8" w14:textId="77777777" w:rsidTr="000D4A50">
        <w:trPr>
          <w:cnfStyle w:val="000000010000" w:firstRow="0" w:lastRow="0" w:firstColumn="0" w:lastColumn="0" w:oddVBand="0" w:evenVBand="0" w:oddHBand="0" w:evenHBand="1" w:firstRowFirstColumn="0" w:firstRowLastColumn="0" w:lastRowFirstColumn="0" w:lastRowLastColumn="0"/>
          <w:trHeight w:val="173"/>
          <w:jc w:val="left"/>
        </w:trPr>
        <w:tc>
          <w:tcPr>
            <w:tcW w:w="0" w:type="auto"/>
            <w:hideMark/>
          </w:tcPr>
          <w:p w14:paraId="679A1439" w14:textId="4D3C2B9E" w:rsidR="000D4A50" w:rsidRPr="000D4A50" w:rsidRDefault="000D4A50" w:rsidP="000D4A50">
            <w:pPr>
              <w:spacing w:after="0"/>
              <w:jc w:val="center"/>
              <w:rPr>
                <w:rFonts w:eastAsia="Times New Roman" w:cs="Times New Roman"/>
                <w:color w:val="auto"/>
                <w:sz w:val="20"/>
                <w:szCs w:val="20"/>
                <w:lang w:eastAsia="en-IN" w:bidi="hi-IN"/>
              </w:rPr>
            </w:pPr>
          </w:p>
        </w:tc>
        <w:tc>
          <w:tcPr>
            <w:tcW w:w="0" w:type="auto"/>
            <w:hideMark/>
          </w:tcPr>
          <w:p w14:paraId="1D06B669" w14:textId="1862196D" w:rsidR="000D4A50" w:rsidRPr="000D4A50" w:rsidRDefault="000D4A50" w:rsidP="000D4A50">
            <w:pPr>
              <w:spacing w:after="0"/>
              <w:jc w:val="center"/>
              <w:rPr>
                <w:rFonts w:eastAsia="Times New Roman" w:cs="Times New Roman"/>
                <w:color w:val="auto"/>
                <w:sz w:val="20"/>
                <w:szCs w:val="20"/>
                <w:lang w:eastAsia="en-IN" w:bidi="hi-IN"/>
              </w:rPr>
            </w:pPr>
          </w:p>
        </w:tc>
        <w:tc>
          <w:tcPr>
            <w:tcW w:w="0" w:type="auto"/>
            <w:hideMark/>
          </w:tcPr>
          <w:p w14:paraId="25909C9C" w14:textId="77777777" w:rsidR="000D4A50" w:rsidRPr="000D4A50" w:rsidRDefault="000D4A50" w:rsidP="000D4A50">
            <w:pPr>
              <w:spacing w:after="0"/>
              <w:jc w:val="center"/>
              <w:rPr>
                <w:rFonts w:eastAsia="Times New Roman" w:cs="Times New Roman"/>
                <w:color w:val="auto"/>
                <w:sz w:val="20"/>
                <w:szCs w:val="20"/>
                <w:lang w:eastAsia="en-IN" w:bidi="hi-IN"/>
              </w:rPr>
            </w:pPr>
            <w:r w:rsidRPr="000D4A50">
              <w:rPr>
                <w:rFonts w:eastAsia="Times New Roman" w:cs="Times New Roman"/>
                <w:color w:val="auto"/>
                <w:sz w:val="20"/>
                <w:szCs w:val="20"/>
                <w:lang w:eastAsia="en-IN" w:bidi="hi-IN"/>
              </w:rPr>
              <w:t>Influencer Credibility</w:t>
            </w:r>
          </w:p>
        </w:tc>
        <w:tc>
          <w:tcPr>
            <w:tcW w:w="0" w:type="auto"/>
            <w:hideMark/>
          </w:tcPr>
          <w:p w14:paraId="37D4C492" w14:textId="77777777" w:rsidR="000D4A50" w:rsidRPr="000D4A50" w:rsidRDefault="000D4A50" w:rsidP="000D4A50">
            <w:pPr>
              <w:spacing w:after="0"/>
              <w:jc w:val="center"/>
              <w:rPr>
                <w:rFonts w:eastAsia="Times New Roman" w:cs="Times New Roman"/>
                <w:color w:val="auto"/>
                <w:sz w:val="20"/>
                <w:szCs w:val="20"/>
                <w:lang w:eastAsia="en-IN" w:bidi="hi-IN"/>
              </w:rPr>
            </w:pPr>
            <w:r w:rsidRPr="000D4A50">
              <w:rPr>
                <w:rFonts w:eastAsia="Times New Roman" w:cs="Times New Roman"/>
                <w:color w:val="auto"/>
                <w:sz w:val="20"/>
                <w:szCs w:val="20"/>
                <w:lang w:eastAsia="en-IN" w:bidi="hi-IN"/>
              </w:rPr>
              <w:t>Brand Authenticity and Trust</w:t>
            </w:r>
          </w:p>
        </w:tc>
      </w:tr>
      <w:tr w:rsidR="000D4A50" w:rsidRPr="000D4A50" w14:paraId="753EF524" w14:textId="77777777" w:rsidTr="00490C5C">
        <w:trPr>
          <w:cnfStyle w:val="000000100000" w:firstRow="0" w:lastRow="0" w:firstColumn="0" w:lastColumn="0" w:oddVBand="0" w:evenVBand="0" w:oddHBand="1" w:evenHBand="0" w:firstRowFirstColumn="0" w:firstRowLastColumn="0" w:lastRowFirstColumn="0" w:lastRowLastColumn="0"/>
          <w:trHeight w:val="63"/>
          <w:jc w:val="left"/>
        </w:trPr>
        <w:tc>
          <w:tcPr>
            <w:tcW w:w="0" w:type="auto"/>
            <w:hideMark/>
          </w:tcPr>
          <w:p w14:paraId="424FE042" w14:textId="77777777" w:rsidR="000D4A50" w:rsidRPr="000D4A50" w:rsidRDefault="000D4A50" w:rsidP="000D4A50">
            <w:pPr>
              <w:spacing w:after="0"/>
              <w:jc w:val="center"/>
              <w:rPr>
                <w:rFonts w:eastAsia="Times New Roman" w:cs="Times New Roman"/>
                <w:color w:val="auto"/>
                <w:sz w:val="20"/>
                <w:szCs w:val="20"/>
                <w:lang w:eastAsia="en-IN" w:bidi="hi-IN"/>
              </w:rPr>
            </w:pPr>
            <w:r w:rsidRPr="000D4A50">
              <w:rPr>
                <w:rFonts w:eastAsia="Times New Roman" w:cs="Times New Roman"/>
                <w:color w:val="auto"/>
                <w:sz w:val="20"/>
                <w:szCs w:val="20"/>
                <w:lang w:eastAsia="en-IN" w:bidi="hi-IN"/>
              </w:rPr>
              <w:t>Influencer Credibility</w:t>
            </w:r>
          </w:p>
        </w:tc>
        <w:tc>
          <w:tcPr>
            <w:tcW w:w="0" w:type="auto"/>
            <w:hideMark/>
          </w:tcPr>
          <w:p w14:paraId="0D5B284F" w14:textId="77777777" w:rsidR="000D4A50" w:rsidRPr="000D4A50" w:rsidRDefault="000D4A50" w:rsidP="000D4A50">
            <w:pPr>
              <w:spacing w:after="0"/>
              <w:jc w:val="center"/>
              <w:rPr>
                <w:rFonts w:eastAsia="Times New Roman" w:cs="Times New Roman"/>
                <w:color w:val="auto"/>
                <w:sz w:val="20"/>
                <w:szCs w:val="20"/>
                <w:lang w:eastAsia="en-IN" w:bidi="hi-IN"/>
              </w:rPr>
            </w:pPr>
            <w:r w:rsidRPr="000D4A50">
              <w:rPr>
                <w:rFonts w:eastAsia="Times New Roman" w:cs="Times New Roman"/>
                <w:color w:val="auto"/>
                <w:sz w:val="20"/>
                <w:szCs w:val="20"/>
                <w:lang w:eastAsia="en-IN" w:bidi="hi-IN"/>
              </w:rPr>
              <w:t>Pearson Correlation</w:t>
            </w:r>
          </w:p>
        </w:tc>
        <w:tc>
          <w:tcPr>
            <w:tcW w:w="0" w:type="auto"/>
            <w:vAlign w:val="center"/>
            <w:hideMark/>
          </w:tcPr>
          <w:p w14:paraId="7D261A7D" w14:textId="0C2905D7" w:rsidR="000D4A50" w:rsidRPr="000D4A50" w:rsidRDefault="000D4A50" w:rsidP="000D4A50">
            <w:pPr>
              <w:spacing w:after="0"/>
              <w:jc w:val="center"/>
              <w:rPr>
                <w:rFonts w:eastAsia="Times New Roman" w:cs="Times New Roman"/>
                <w:color w:val="auto"/>
                <w:sz w:val="20"/>
                <w:szCs w:val="20"/>
                <w:lang w:eastAsia="en-IN" w:bidi="hi-IN"/>
              </w:rPr>
            </w:pPr>
            <w:r w:rsidRPr="000D4A50">
              <w:rPr>
                <w:sz w:val="20"/>
                <w:szCs w:val="20"/>
              </w:rPr>
              <w:t>1</w:t>
            </w:r>
          </w:p>
        </w:tc>
        <w:tc>
          <w:tcPr>
            <w:tcW w:w="0" w:type="auto"/>
            <w:vAlign w:val="center"/>
            <w:hideMark/>
          </w:tcPr>
          <w:p w14:paraId="39D32BAA" w14:textId="3661A49C" w:rsidR="000D4A50" w:rsidRPr="000D4A50" w:rsidRDefault="000D4A50" w:rsidP="000D4A50">
            <w:pPr>
              <w:spacing w:after="0"/>
              <w:jc w:val="center"/>
              <w:rPr>
                <w:rFonts w:eastAsia="Times New Roman" w:cs="Times New Roman"/>
                <w:color w:val="auto"/>
                <w:sz w:val="20"/>
                <w:szCs w:val="20"/>
                <w:lang w:eastAsia="en-IN" w:bidi="hi-IN"/>
              </w:rPr>
            </w:pPr>
            <w:r w:rsidRPr="000D4A50">
              <w:rPr>
                <w:sz w:val="20"/>
                <w:szCs w:val="20"/>
              </w:rPr>
              <w:t>.678</w:t>
            </w:r>
            <w:r w:rsidRPr="000D4A50">
              <w:rPr>
                <w:sz w:val="20"/>
                <w:szCs w:val="20"/>
                <w:vertAlign w:val="superscript"/>
              </w:rPr>
              <w:t>**</w:t>
            </w:r>
          </w:p>
        </w:tc>
      </w:tr>
      <w:tr w:rsidR="000D4A50" w:rsidRPr="000D4A50" w14:paraId="7D638B35" w14:textId="77777777" w:rsidTr="00490C5C">
        <w:trPr>
          <w:cnfStyle w:val="000000010000" w:firstRow="0" w:lastRow="0" w:firstColumn="0" w:lastColumn="0" w:oddVBand="0" w:evenVBand="0" w:oddHBand="0" w:evenHBand="1" w:firstRowFirstColumn="0" w:firstRowLastColumn="0" w:lastRowFirstColumn="0" w:lastRowLastColumn="0"/>
          <w:trHeight w:val="63"/>
          <w:jc w:val="left"/>
        </w:trPr>
        <w:tc>
          <w:tcPr>
            <w:tcW w:w="0" w:type="auto"/>
            <w:hideMark/>
          </w:tcPr>
          <w:p w14:paraId="0B4F64DC" w14:textId="067639F3" w:rsidR="000D4A50" w:rsidRPr="000D4A50" w:rsidRDefault="000D4A50" w:rsidP="000D4A50">
            <w:pPr>
              <w:spacing w:after="0"/>
              <w:jc w:val="center"/>
              <w:rPr>
                <w:rFonts w:eastAsia="Times New Roman" w:cs="Times New Roman"/>
                <w:color w:val="auto"/>
                <w:sz w:val="20"/>
                <w:szCs w:val="20"/>
                <w:lang w:eastAsia="en-IN" w:bidi="hi-IN"/>
              </w:rPr>
            </w:pPr>
          </w:p>
        </w:tc>
        <w:tc>
          <w:tcPr>
            <w:tcW w:w="0" w:type="auto"/>
            <w:hideMark/>
          </w:tcPr>
          <w:p w14:paraId="7FDD0C48" w14:textId="77777777" w:rsidR="000D4A50" w:rsidRPr="000D4A50" w:rsidRDefault="000D4A50" w:rsidP="000D4A50">
            <w:pPr>
              <w:spacing w:after="0"/>
              <w:jc w:val="center"/>
              <w:rPr>
                <w:rFonts w:eastAsia="Times New Roman" w:cs="Times New Roman"/>
                <w:color w:val="auto"/>
                <w:sz w:val="20"/>
                <w:szCs w:val="20"/>
                <w:lang w:eastAsia="en-IN" w:bidi="hi-IN"/>
              </w:rPr>
            </w:pPr>
            <w:r w:rsidRPr="000D4A50">
              <w:rPr>
                <w:rFonts w:eastAsia="Times New Roman" w:cs="Times New Roman"/>
                <w:color w:val="auto"/>
                <w:sz w:val="20"/>
                <w:szCs w:val="20"/>
                <w:lang w:eastAsia="en-IN" w:bidi="hi-IN"/>
              </w:rPr>
              <w:t>Sig. (2-tailed)</w:t>
            </w:r>
          </w:p>
        </w:tc>
        <w:tc>
          <w:tcPr>
            <w:tcW w:w="0" w:type="auto"/>
            <w:vAlign w:val="center"/>
            <w:hideMark/>
          </w:tcPr>
          <w:p w14:paraId="5E2D277B" w14:textId="0099E078" w:rsidR="000D4A50" w:rsidRPr="000D4A50" w:rsidRDefault="000D4A50" w:rsidP="000D4A50">
            <w:pPr>
              <w:spacing w:after="0"/>
              <w:jc w:val="center"/>
              <w:rPr>
                <w:rFonts w:eastAsia="Times New Roman" w:cs="Times New Roman"/>
                <w:color w:val="auto"/>
                <w:sz w:val="20"/>
                <w:szCs w:val="20"/>
                <w:lang w:eastAsia="en-IN" w:bidi="hi-IN"/>
              </w:rPr>
            </w:pPr>
          </w:p>
        </w:tc>
        <w:tc>
          <w:tcPr>
            <w:tcW w:w="0" w:type="auto"/>
            <w:vAlign w:val="center"/>
            <w:hideMark/>
          </w:tcPr>
          <w:p w14:paraId="0550874F" w14:textId="7CD14730" w:rsidR="000D4A50" w:rsidRPr="000D4A50" w:rsidRDefault="000D4A50" w:rsidP="000D4A50">
            <w:pPr>
              <w:spacing w:after="0"/>
              <w:jc w:val="center"/>
              <w:rPr>
                <w:rFonts w:eastAsia="Times New Roman" w:cs="Times New Roman"/>
                <w:color w:val="auto"/>
                <w:sz w:val="20"/>
                <w:szCs w:val="20"/>
                <w:lang w:eastAsia="en-IN" w:bidi="hi-IN"/>
              </w:rPr>
            </w:pPr>
            <w:r w:rsidRPr="000D4A50">
              <w:rPr>
                <w:sz w:val="20"/>
                <w:szCs w:val="20"/>
              </w:rPr>
              <w:t>.000</w:t>
            </w:r>
          </w:p>
        </w:tc>
      </w:tr>
      <w:tr w:rsidR="000D4A50" w:rsidRPr="000D4A50" w14:paraId="3A221334" w14:textId="77777777" w:rsidTr="00490C5C">
        <w:trPr>
          <w:cnfStyle w:val="000000100000" w:firstRow="0" w:lastRow="0" w:firstColumn="0" w:lastColumn="0" w:oddVBand="0" w:evenVBand="0" w:oddHBand="1" w:evenHBand="0" w:firstRowFirstColumn="0" w:firstRowLastColumn="0" w:lastRowFirstColumn="0" w:lastRowLastColumn="0"/>
          <w:trHeight w:val="300"/>
          <w:jc w:val="left"/>
        </w:trPr>
        <w:tc>
          <w:tcPr>
            <w:tcW w:w="0" w:type="auto"/>
            <w:hideMark/>
          </w:tcPr>
          <w:p w14:paraId="6EE06238" w14:textId="2A45101F" w:rsidR="000D4A50" w:rsidRPr="000D4A50" w:rsidRDefault="000D4A50" w:rsidP="000D4A50">
            <w:pPr>
              <w:spacing w:after="0"/>
              <w:jc w:val="center"/>
              <w:rPr>
                <w:rFonts w:eastAsia="Times New Roman" w:cs="Times New Roman"/>
                <w:color w:val="auto"/>
                <w:sz w:val="20"/>
                <w:szCs w:val="20"/>
                <w:lang w:eastAsia="en-IN" w:bidi="hi-IN"/>
              </w:rPr>
            </w:pPr>
          </w:p>
        </w:tc>
        <w:tc>
          <w:tcPr>
            <w:tcW w:w="0" w:type="auto"/>
            <w:hideMark/>
          </w:tcPr>
          <w:p w14:paraId="3124E2D3" w14:textId="77777777" w:rsidR="000D4A50" w:rsidRPr="000D4A50" w:rsidRDefault="000D4A50" w:rsidP="000D4A50">
            <w:pPr>
              <w:spacing w:after="0"/>
              <w:jc w:val="center"/>
              <w:rPr>
                <w:rFonts w:eastAsia="Times New Roman" w:cs="Times New Roman"/>
                <w:color w:val="auto"/>
                <w:sz w:val="20"/>
                <w:szCs w:val="20"/>
                <w:lang w:eastAsia="en-IN" w:bidi="hi-IN"/>
              </w:rPr>
            </w:pPr>
            <w:r w:rsidRPr="000D4A50">
              <w:rPr>
                <w:rFonts w:eastAsia="Times New Roman" w:cs="Times New Roman"/>
                <w:color w:val="auto"/>
                <w:sz w:val="20"/>
                <w:szCs w:val="20"/>
                <w:lang w:eastAsia="en-IN" w:bidi="hi-IN"/>
              </w:rPr>
              <w:t>N</w:t>
            </w:r>
          </w:p>
        </w:tc>
        <w:tc>
          <w:tcPr>
            <w:tcW w:w="0" w:type="auto"/>
            <w:vAlign w:val="center"/>
            <w:hideMark/>
          </w:tcPr>
          <w:p w14:paraId="6F1E8274" w14:textId="6D099F7A" w:rsidR="000D4A50" w:rsidRPr="000D4A50" w:rsidRDefault="000D4A50" w:rsidP="000D4A50">
            <w:pPr>
              <w:spacing w:after="0"/>
              <w:jc w:val="center"/>
              <w:rPr>
                <w:rFonts w:eastAsia="Times New Roman" w:cs="Times New Roman"/>
                <w:color w:val="auto"/>
                <w:sz w:val="20"/>
                <w:szCs w:val="20"/>
                <w:lang w:eastAsia="en-IN" w:bidi="hi-IN"/>
              </w:rPr>
            </w:pPr>
            <w:r w:rsidRPr="000D4A50">
              <w:rPr>
                <w:sz w:val="20"/>
                <w:szCs w:val="20"/>
              </w:rPr>
              <w:t>100</w:t>
            </w:r>
          </w:p>
        </w:tc>
        <w:tc>
          <w:tcPr>
            <w:tcW w:w="0" w:type="auto"/>
            <w:vAlign w:val="center"/>
            <w:hideMark/>
          </w:tcPr>
          <w:p w14:paraId="007F9920" w14:textId="6E5BF0AC" w:rsidR="000D4A50" w:rsidRPr="000D4A50" w:rsidRDefault="000D4A50" w:rsidP="000D4A50">
            <w:pPr>
              <w:spacing w:after="0"/>
              <w:jc w:val="center"/>
              <w:rPr>
                <w:rFonts w:eastAsia="Times New Roman" w:cs="Times New Roman"/>
                <w:color w:val="auto"/>
                <w:sz w:val="20"/>
                <w:szCs w:val="20"/>
                <w:lang w:eastAsia="en-IN" w:bidi="hi-IN"/>
              </w:rPr>
            </w:pPr>
            <w:r w:rsidRPr="000D4A50">
              <w:rPr>
                <w:sz w:val="20"/>
                <w:szCs w:val="20"/>
              </w:rPr>
              <w:t>100</w:t>
            </w:r>
          </w:p>
        </w:tc>
      </w:tr>
      <w:tr w:rsidR="000D4A50" w:rsidRPr="000D4A50" w14:paraId="0D2B5518" w14:textId="77777777" w:rsidTr="00490C5C">
        <w:trPr>
          <w:cnfStyle w:val="000000010000" w:firstRow="0" w:lastRow="0" w:firstColumn="0" w:lastColumn="0" w:oddVBand="0" w:evenVBand="0" w:oddHBand="0" w:evenHBand="1" w:firstRowFirstColumn="0" w:firstRowLastColumn="0" w:lastRowFirstColumn="0" w:lastRowLastColumn="0"/>
          <w:trHeight w:val="63"/>
          <w:jc w:val="left"/>
        </w:trPr>
        <w:tc>
          <w:tcPr>
            <w:tcW w:w="0" w:type="auto"/>
            <w:hideMark/>
          </w:tcPr>
          <w:p w14:paraId="48477CAC" w14:textId="77777777" w:rsidR="000D4A50" w:rsidRPr="000D4A50" w:rsidRDefault="000D4A50" w:rsidP="000D4A50">
            <w:pPr>
              <w:spacing w:after="0"/>
              <w:jc w:val="center"/>
              <w:rPr>
                <w:rFonts w:eastAsia="Times New Roman" w:cs="Times New Roman"/>
                <w:color w:val="auto"/>
                <w:sz w:val="20"/>
                <w:szCs w:val="20"/>
                <w:lang w:eastAsia="en-IN" w:bidi="hi-IN"/>
              </w:rPr>
            </w:pPr>
            <w:r w:rsidRPr="000D4A50">
              <w:rPr>
                <w:rFonts w:eastAsia="Times New Roman" w:cs="Times New Roman"/>
                <w:color w:val="auto"/>
                <w:sz w:val="20"/>
                <w:szCs w:val="20"/>
                <w:lang w:eastAsia="en-IN" w:bidi="hi-IN"/>
              </w:rPr>
              <w:t>Brand Authenticity and Trust</w:t>
            </w:r>
          </w:p>
        </w:tc>
        <w:tc>
          <w:tcPr>
            <w:tcW w:w="0" w:type="auto"/>
            <w:hideMark/>
          </w:tcPr>
          <w:p w14:paraId="79869C10" w14:textId="77777777" w:rsidR="000D4A50" w:rsidRPr="000D4A50" w:rsidRDefault="000D4A50" w:rsidP="000D4A50">
            <w:pPr>
              <w:spacing w:after="0"/>
              <w:jc w:val="center"/>
              <w:rPr>
                <w:rFonts w:eastAsia="Times New Roman" w:cs="Times New Roman"/>
                <w:color w:val="auto"/>
                <w:sz w:val="20"/>
                <w:szCs w:val="20"/>
                <w:lang w:eastAsia="en-IN" w:bidi="hi-IN"/>
              </w:rPr>
            </w:pPr>
            <w:r w:rsidRPr="000D4A50">
              <w:rPr>
                <w:rFonts w:eastAsia="Times New Roman" w:cs="Times New Roman"/>
                <w:color w:val="auto"/>
                <w:sz w:val="20"/>
                <w:szCs w:val="20"/>
                <w:lang w:eastAsia="en-IN" w:bidi="hi-IN"/>
              </w:rPr>
              <w:t>Pearson Correlation</w:t>
            </w:r>
          </w:p>
        </w:tc>
        <w:tc>
          <w:tcPr>
            <w:tcW w:w="0" w:type="auto"/>
            <w:vAlign w:val="center"/>
            <w:hideMark/>
          </w:tcPr>
          <w:p w14:paraId="3C1DF9E3" w14:textId="4FDB3171" w:rsidR="000D4A50" w:rsidRPr="000D4A50" w:rsidRDefault="000D4A50" w:rsidP="000D4A50">
            <w:pPr>
              <w:spacing w:after="0"/>
              <w:jc w:val="center"/>
              <w:rPr>
                <w:rFonts w:eastAsia="Times New Roman" w:cs="Times New Roman"/>
                <w:color w:val="auto"/>
                <w:sz w:val="20"/>
                <w:szCs w:val="20"/>
                <w:lang w:eastAsia="en-IN" w:bidi="hi-IN"/>
              </w:rPr>
            </w:pPr>
            <w:r w:rsidRPr="000D4A50">
              <w:rPr>
                <w:sz w:val="20"/>
                <w:szCs w:val="20"/>
              </w:rPr>
              <w:t>.678</w:t>
            </w:r>
            <w:r w:rsidRPr="000D4A50">
              <w:rPr>
                <w:sz w:val="20"/>
                <w:szCs w:val="20"/>
                <w:vertAlign w:val="superscript"/>
              </w:rPr>
              <w:t>**</w:t>
            </w:r>
          </w:p>
        </w:tc>
        <w:tc>
          <w:tcPr>
            <w:tcW w:w="0" w:type="auto"/>
            <w:vAlign w:val="center"/>
            <w:hideMark/>
          </w:tcPr>
          <w:p w14:paraId="65085ED7" w14:textId="74844E2E" w:rsidR="000D4A50" w:rsidRPr="000D4A50" w:rsidRDefault="000D4A50" w:rsidP="000D4A50">
            <w:pPr>
              <w:spacing w:after="0"/>
              <w:jc w:val="center"/>
              <w:rPr>
                <w:rFonts w:eastAsia="Times New Roman" w:cs="Times New Roman"/>
                <w:color w:val="auto"/>
                <w:sz w:val="20"/>
                <w:szCs w:val="20"/>
                <w:lang w:eastAsia="en-IN" w:bidi="hi-IN"/>
              </w:rPr>
            </w:pPr>
            <w:r w:rsidRPr="000D4A50">
              <w:rPr>
                <w:sz w:val="20"/>
                <w:szCs w:val="20"/>
              </w:rPr>
              <w:t>1</w:t>
            </w:r>
          </w:p>
        </w:tc>
      </w:tr>
      <w:tr w:rsidR="000D4A50" w:rsidRPr="000D4A50" w14:paraId="475422A6" w14:textId="77777777" w:rsidTr="00490C5C">
        <w:trPr>
          <w:cnfStyle w:val="000000100000" w:firstRow="0" w:lastRow="0" w:firstColumn="0" w:lastColumn="0" w:oddVBand="0" w:evenVBand="0" w:oddHBand="1" w:evenHBand="0" w:firstRowFirstColumn="0" w:firstRowLastColumn="0" w:lastRowFirstColumn="0" w:lastRowLastColumn="0"/>
          <w:trHeight w:val="63"/>
          <w:jc w:val="left"/>
        </w:trPr>
        <w:tc>
          <w:tcPr>
            <w:tcW w:w="0" w:type="auto"/>
            <w:hideMark/>
          </w:tcPr>
          <w:p w14:paraId="526C3E47" w14:textId="36883567" w:rsidR="000D4A50" w:rsidRPr="000D4A50" w:rsidRDefault="000D4A50" w:rsidP="000D4A50">
            <w:pPr>
              <w:spacing w:after="0"/>
              <w:jc w:val="center"/>
              <w:rPr>
                <w:rFonts w:eastAsia="Times New Roman" w:cs="Times New Roman"/>
                <w:color w:val="auto"/>
                <w:sz w:val="20"/>
                <w:szCs w:val="20"/>
                <w:lang w:eastAsia="en-IN" w:bidi="hi-IN"/>
              </w:rPr>
            </w:pPr>
          </w:p>
        </w:tc>
        <w:tc>
          <w:tcPr>
            <w:tcW w:w="0" w:type="auto"/>
            <w:hideMark/>
          </w:tcPr>
          <w:p w14:paraId="1D9E0B5A" w14:textId="77777777" w:rsidR="000D4A50" w:rsidRPr="000D4A50" w:rsidRDefault="000D4A50" w:rsidP="000D4A50">
            <w:pPr>
              <w:spacing w:after="0"/>
              <w:jc w:val="center"/>
              <w:rPr>
                <w:rFonts w:eastAsia="Times New Roman" w:cs="Times New Roman"/>
                <w:color w:val="auto"/>
                <w:sz w:val="20"/>
                <w:szCs w:val="20"/>
                <w:lang w:eastAsia="en-IN" w:bidi="hi-IN"/>
              </w:rPr>
            </w:pPr>
            <w:r w:rsidRPr="000D4A50">
              <w:rPr>
                <w:rFonts w:eastAsia="Times New Roman" w:cs="Times New Roman"/>
                <w:color w:val="auto"/>
                <w:sz w:val="20"/>
                <w:szCs w:val="20"/>
                <w:lang w:eastAsia="en-IN" w:bidi="hi-IN"/>
              </w:rPr>
              <w:t>Sig. (2-tailed)</w:t>
            </w:r>
          </w:p>
        </w:tc>
        <w:tc>
          <w:tcPr>
            <w:tcW w:w="0" w:type="auto"/>
            <w:vAlign w:val="center"/>
            <w:hideMark/>
          </w:tcPr>
          <w:p w14:paraId="53264234" w14:textId="3FD5DEE6" w:rsidR="000D4A50" w:rsidRPr="000D4A50" w:rsidRDefault="000D4A50" w:rsidP="000D4A50">
            <w:pPr>
              <w:spacing w:after="0"/>
              <w:jc w:val="center"/>
              <w:rPr>
                <w:rFonts w:eastAsia="Times New Roman" w:cs="Times New Roman"/>
                <w:color w:val="auto"/>
                <w:sz w:val="20"/>
                <w:szCs w:val="20"/>
                <w:lang w:eastAsia="en-IN" w:bidi="hi-IN"/>
              </w:rPr>
            </w:pPr>
            <w:r w:rsidRPr="000D4A50">
              <w:rPr>
                <w:sz w:val="20"/>
                <w:szCs w:val="20"/>
              </w:rPr>
              <w:t>.000</w:t>
            </w:r>
          </w:p>
        </w:tc>
        <w:tc>
          <w:tcPr>
            <w:tcW w:w="0" w:type="auto"/>
            <w:vAlign w:val="center"/>
            <w:hideMark/>
          </w:tcPr>
          <w:p w14:paraId="7DC69BCE" w14:textId="227581FB" w:rsidR="000D4A50" w:rsidRPr="000D4A50" w:rsidRDefault="000D4A50" w:rsidP="000D4A50">
            <w:pPr>
              <w:spacing w:after="0"/>
              <w:jc w:val="center"/>
              <w:rPr>
                <w:rFonts w:eastAsia="Times New Roman" w:cs="Times New Roman"/>
                <w:color w:val="auto"/>
                <w:sz w:val="20"/>
                <w:szCs w:val="20"/>
                <w:lang w:eastAsia="en-IN" w:bidi="hi-IN"/>
              </w:rPr>
            </w:pPr>
          </w:p>
        </w:tc>
      </w:tr>
      <w:tr w:rsidR="000D4A50" w:rsidRPr="000D4A50" w14:paraId="1A418227" w14:textId="77777777" w:rsidTr="00490C5C">
        <w:trPr>
          <w:cnfStyle w:val="000000010000" w:firstRow="0" w:lastRow="0" w:firstColumn="0" w:lastColumn="0" w:oddVBand="0" w:evenVBand="0" w:oddHBand="0" w:evenHBand="1" w:firstRowFirstColumn="0" w:firstRowLastColumn="0" w:lastRowFirstColumn="0" w:lastRowLastColumn="0"/>
          <w:trHeight w:val="63"/>
          <w:jc w:val="left"/>
        </w:trPr>
        <w:tc>
          <w:tcPr>
            <w:tcW w:w="0" w:type="auto"/>
            <w:hideMark/>
          </w:tcPr>
          <w:p w14:paraId="01C21B0B" w14:textId="110835FB" w:rsidR="000D4A50" w:rsidRPr="000D4A50" w:rsidRDefault="000D4A50" w:rsidP="000D4A50">
            <w:pPr>
              <w:spacing w:after="0"/>
              <w:jc w:val="center"/>
              <w:rPr>
                <w:rFonts w:eastAsia="Times New Roman" w:cs="Times New Roman"/>
                <w:color w:val="auto"/>
                <w:sz w:val="20"/>
                <w:szCs w:val="20"/>
                <w:lang w:eastAsia="en-IN" w:bidi="hi-IN"/>
              </w:rPr>
            </w:pPr>
          </w:p>
        </w:tc>
        <w:tc>
          <w:tcPr>
            <w:tcW w:w="0" w:type="auto"/>
            <w:hideMark/>
          </w:tcPr>
          <w:p w14:paraId="0E941538" w14:textId="77777777" w:rsidR="000D4A50" w:rsidRPr="000D4A50" w:rsidRDefault="000D4A50" w:rsidP="000D4A50">
            <w:pPr>
              <w:spacing w:after="0"/>
              <w:jc w:val="center"/>
              <w:rPr>
                <w:rFonts w:eastAsia="Times New Roman" w:cs="Times New Roman"/>
                <w:color w:val="auto"/>
                <w:sz w:val="20"/>
                <w:szCs w:val="20"/>
                <w:lang w:eastAsia="en-IN" w:bidi="hi-IN"/>
              </w:rPr>
            </w:pPr>
            <w:r w:rsidRPr="000D4A50">
              <w:rPr>
                <w:rFonts w:eastAsia="Times New Roman" w:cs="Times New Roman"/>
                <w:color w:val="auto"/>
                <w:sz w:val="20"/>
                <w:szCs w:val="20"/>
                <w:lang w:eastAsia="en-IN" w:bidi="hi-IN"/>
              </w:rPr>
              <w:t>N</w:t>
            </w:r>
          </w:p>
        </w:tc>
        <w:tc>
          <w:tcPr>
            <w:tcW w:w="0" w:type="auto"/>
            <w:vAlign w:val="center"/>
            <w:hideMark/>
          </w:tcPr>
          <w:p w14:paraId="61FEBCDE" w14:textId="241E7227" w:rsidR="000D4A50" w:rsidRPr="000D4A50" w:rsidRDefault="000D4A50" w:rsidP="000D4A50">
            <w:pPr>
              <w:spacing w:after="0"/>
              <w:jc w:val="center"/>
              <w:rPr>
                <w:rFonts w:eastAsia="Times New Roman" w:cs="Times New Roman"/>
                <w:color w:val="auto"/>
                <w:sz w:val="20"/>
                <w:szCs w:val="20"/>
                <w:lang w:eastAsia="en-IN" w:bidi="hi-IN"/>
              </w:rPr>
            </w:pPr>
            <w:r w:rsidRPr="000D4A50">
              <w:rPr>
                <w:sz w:val="20"/>
                <w:szCs w:val="20"/>
              </w:rPr>
              <w:t>100</w:t>
            </w:r>
          </w:p>
        </w:tc>
        <w:tc>
          <w:tcPr>
            <w:tcW w:w="0" w:type="auto"/>
            <w:vAlign w:val="center"/>
            <w:hideMark/>
          </w:tcPr>
          <w:p w14:paraId="04A071FC" w14:textId="1AABB208" w:rsidR="000D4A50" w:rsidRPr="000D4A50" w:rsidRDefault="000D4A50" w:rsidP="000D4A50">
            <w:pPr>
              <w:spacing w:after="0"/>
              <w:jc w:val="center"/>
              <w:rPr>
                <w:rFonts w:eastAsia="Times New Roman" w:cs="Times New Roman"/>
                <w:color w:val="auto"/>
                <w:sz w:val="20"/>
                <w:szCs w:val="20"/>
                <w:lang w:eastAsia="en-IN" w:bidi="hi-IN"/>
              </w:rPr>
            </w:pPr>
            <w:r w:rsidRPr="000D4A50">
              <w:rPr>
                <w:sz w:val="20"/>
                <w:szCs w:val="20"/>
              </w:rPr>
              <w:t>100</w:t>
            </w:r>
          </w:p>
        </w:tc>
      </w:tr>
      <w:tr w:rsidR="000D4A50" w:rsidRPr="000D4A50" w14:paraId="790F0DE5" w14:textId="77777777" w:rsidTr="001D772F">
        <w:trPr>
          <w:cnfStyle w:val="000000100000" w:firstRow="0" w:lastRow="0" w:firstColumn="0" w:lastColumn="0" w:oddVBand="0" w:evenVBand="0" w:oddHBand="1" w:evenHBand="0" w:firstRowFirstColumn="0" w:firstRowLastColumn="0" w:lastRowFirstColumn="0" w:lastRowLastColumn="0"/>
          <w:trHeight w:val="63"/>
          <w:jc w:val="left"/>
        </w:trPr>
        <w:tc>
          <w:tcPr>
            <w:tcW w:w="0" w:type="auto"/>
            <w:gridSpan w:val="4"/>
            <w:shd w:val="clear" w:color="auto" w:fill="auto"/>
            <w:hideMark/>
          </w:tcPr>
          <w:p w14:paraId="53BA2866" w14:textId="044B8011" w:rsidR="000D4A50" w:rsidRPr="000D4A50" w:rsidRDefault="000D4A50" w:rsidP="000D4A50">
            <w:pPr>
              <w:spacing w:after="0"/>
              <w:rPr>
                <w:rFonts w:eastAsia="Times New Roman" w:cs="Times New Roman"/>
                <w:color w:val="auto"/>
                <w:sz w:val="20"/>
                <w:szCs w:val="20"/>
                <w:lang w:eastAsia="en-IN" w:bidi="hi-IN"/>
              </w:rPr>
            </w:pPr>
            <w:r w:rsidRPr="000D4A50">
              <w:rPr>
                <w:rFonts w:eastAsia="Times New Roman" w:cs="Times New Roman"/>
                <w:color w:val="auto"/>
                <w:sz w:val="20"/>
                <w:szCs w:val="20"/>
                <w:lang w:eastAsia="en-IN" w:bidi="hi-IN"/>
              </w:rPr>
              <w:t>**. Correlation is significant at the 0.01 level (2-tailed).</w:t>
            </w:r>
          </w:p>
          <w:p w14:paraId="59FA795F" w14:textId="27ACA3C7" w:rsidR="000D4A50" w:rsidRPr="000D4A50" w:rsidRDefault="000D4A50" w:rsidP="000D4A50">
            <w:pPr>
              <w:spacing w:after="0"/>
              <w:rPr>
                <w:rFonts w:eastAsia="Times New Roman" w:cs="Times New Roman"/>
                <w:color w:val="auto"/>
                <w:sz w:val="20"/>
                <w:szCs w:val="20"/>
                <w:lang w:eastAsia="en-IN" w:bidi="hi-IN"/>
              </w:rPr>
            </w:pPr>
          </w:p>
        </w:tc>
      </w:tr>
    </w:tbl>
    <w:p w14:paraId="5F89750A" w14:textId="77777777" w:rsidR="000D4A50" w:rsidRDefault="000D4A50" w:rsidP="001C203C">
      <w:pPr>
        <w:pStyle w:val="09Paragraph"/>
      </w:pPr>
    </w:p>
    <w:p w14:paraId="632D6FC2" w14:textId="014F7007" w:rsidR="001C203C" w:rsidRPr="00851E39" w:rsidRDefault="001C203C" w:rsidP="001C203C">
      <w:pPr>
        <w:pStyle w:val="09Paragraph"/>
      </w:pPr>
      <w:r w:rsidRPr="00851E39">
        <w:t>The Pearson correlation value for Influencer Credibility, Brand Authenticity, and Trust is 0.678, showing a relatively high positive association between the two variables. This means that as an influencer's credibility grows, so does the consumer's opinion of brand authenticity and trustworthiness. The connection is statistically significant at the 0.01 level (2-tailed), with a p-value of 0.000, indicating that the association is not random. With a sample size of 100, this substantial association demonstrates the importance of influencer reputation in determining consumer impression of brands.</w:t>
      </w:r>
      <w:r w:rsidRPr="00851E39">
        <w:rPr>
          <w:color w:val="FFFFFF" w:themeColor="background1"/>
        </w:rPr>
        <w:t>”</w:t>
      </w:r>
    </w:p>
    <w:p w14:paraId="612547EE" w14:textId="0DF6CC9C" w:rsidR="001C203C" w:rsidRPr="001D772F" w:rsidRDefault="001C203C" w:rsidP="001D772F">
      <w:pPr>
        <w:pStyle w:val="09Paragraph"/>
        <w:ind w:firstLine="0"/>
        <w:rPr>
          <w:b/>
          <w:bCs/>
        </w:rPr>
      </w:pPr>
      <w:r w:rsidRPr="001D772F">
        <w:rPr>
          <w:b/>
          <w:bCs/>
        </w:rPr>
        <w:t xml:space="preserve">Table 7 </w:t>
      </w:r>
    </w:p>
    <w:tbl>
      <w:tblPr>
        <w:tblStyle w:val="SHODHKOSHTABLE"/>
        <w:tblW w:w="0" w:type="auto"/>
        <w:jc w:val="left"/>
        <w:tblLook w:val="04A0" w:firstRow="1" w:lastRow="0" w:firstColumn="1" w:lastColumn="0" w:noHBand="0" w:noVBand="1"/>
      </w:tblPr>
      <w:tblGrid>
        <w:gridCol w:w="1052"/>
        <w:gridCol w:w="918"/>
        <w:gridCol w:w="1380"/>
        <w:gridCol w:w="2511"/>
        <w:gridCol w:w="3340"/>
      </w:tblGrid>
      <w:tr w:rsidR="001D772F" w:rsidRPr="001D772F" w14:paraId="638D0DC6" w14:textId="77777777" w:rsidTr="001D772F">
        <w:trPr>
          <w:cnfStyle w:val="100000000000" w:firstRow="1" w:lastRow="0" w:firstColumn="0" w:lastColumn="0" w:oddVBand="0" w:evenVBand="0" w:oddHBand="0" w:evenHBand="0" w:firstRowFirstColumn="0" w:firstRowLastColumn="0" w:lastRowFirstColumn="0" w:lastRowLastColumn="0"/>
          <w:trHeight w:val="300"/>
          <w:jc w:val="left"/>
        </w:trPr>
        <w:tc>
          <w:tcPr>
            <w:tcW w:w="0" w:type="auto"/>
            <w:gridSpan w:val="5"/>
          </w:tcPr>
          <w:p w14:paraId="74BF2220" w14:textId="49DE83F1" w:rsidR="001D772F" w:rsidRPr="001D772F" w:rsidRDefault="001D772F" w:rsidP="001D772F">
            <w:pPr>
              <w:pStyle w:val="Caption"/>
              <w:keepNext/>
              <w:rPr>
                <w:sz w:val="20"/>
                <w:szCs w:val="20"/>
              </w:rPr>
            </w:pPr>
            <w:r w:rsidRPr="001D772F">
              <w:rPr>
                <w:sz w:val="20"/>
                <w:szCs w:val="20"/>
              </w:rPr>
              <w:t xml:space="preserve">Table </w:t>
            </w:r>
            <w:r w:rsidRPr="001D772F">
              <w:rPr>
                <w:sz w:val="20"/>
                <w:szCs w:val="20"/>
              </w:rPr>
              <w:fldChar w:fldCharType="begin"/>
            </w:r>
            <w:r w:rsidRPr="001D772F">
              <w:rPr>
                <w:sz w:val="20"/>
                <w:szCs w:val="20"/>
              </w:rPr>
              <w:instrText xml:space="preserve"> SEQ Table \* ARABIC </w:instrText>
            </w:r>
            <w:r w:rsidRPr="001D772F">
              <w:rPr>
                <w:sz w:val="20"/>
                <w:szCs w:val="20"/>
              </w:rPr>
              <w:fldChar w:fldCharType="separate"/>
            </w:r>
            <w:r w:rsidRPr="001D772F">
              <w:rPr>
                <w:noProof/>
                <w:sz w:val="20"/>
                <w:szCs w:val="20"/>
              </w:rPr>
              <w:t>7</w:t>
            </w:r>
            <w:r w:rsidRPr="001D772F">
              <w:rPr>
                <w:sz w:val="20"/>
                <w:szCs w:val="20"/>
              </w:rPr>
              <w:fldChar w:fldCharType="end"/>
            </w:r>
            <w:r w:rsidRPr="001D772F">
              <w:rPr>
                <w:sz w:val="20"/>
                <w:szCs w:val="20"/>
              </w:rPr>
              <w:t xml:space="preserve"> Regression test on Influence of Content Type on Consumer Attitude and Brand Perception.</w:t>
            </w:r>
          </w:p>
        </w:tc>
      </w:tr>
      <w:tr w:rsidR="000D4A50" w:rsidRPr="001D772F" w14:paraId="324045F9" w14:textId="77777777" w:rsidTr="001D772F">
        <w:trPr>
          <w:cnfStyle w:val="000000100000" w:firstRow="0" w:lastRow="0" w:firstColumn="0" w:lastColumn="0" w:oddVBand="0" w:evenVBand="0" w:oddHBand="1" w:evenHBand="0" w:firstRowFirstColumn="0" w:firstRowLastColumn="0" w:lastRowFirstColumn="0" w:lastRowLastColumn="0"/>
          <w:trHeight w:val="300"/>
          <w:jc w:val="left"/>
        </w:trPr>
        <w:tc>
          <w:tcPr>
            <w:tcW w:w="0" w:type="auto"/>
            <w:gridSpan w:val="5"/>
            <w:hideMark/>
          </w:tcPr>
          <w:p w14:paraId="5DAF89A4" w14:textId="3B90DE7F" w:rsidR="000D4A50" w:rsidRPr="000D4A50" w:rsidRDefault="000D4A50" w:rsidP="000D4A50">
            <w:pPr>
              <w:spacing w:after="0"/>
              <w:jc w:val="center"/>
              <w:rPr>
                <w:rFonts w:eastAsia="Times New Roman" w:cs="Times New Roman"/>
                <w:b/>
                <w:bCs/>
                <w:color w:val="000000"/>
                <w:sz w:val="20"/>
                <w:szCs w:val="20"/>
                <w:lang w:eastAsia="en-IN" w:bidi="hi-IN"/>
              </w:rPr>
            </w:pPr>
            <w:r w:rsidRPr="000D4A50">
              <w:rPr>
                <w:rFonts w:eastAsia="Times New Roman" w:cs="Times New Roman"/>
                <w:b/>
                <w:bCs/>
                <w:sz w:val="20"/>
                <w:szCs w:val="20"/>
                <w:lang w:eastAsia="en-IN" w:bidi="hi-IN"/>
              </w:rPr>
              <w:t>Model Summary</w:t>
            </w:r>
          </w:p>
        </w:tc>
      </w:tr>
      <w:tr w:rsidR="000D4A50" w:rsidRPr="000D4A50" w14:paraId="2ECDCD02" w14:textId="77777777" w:rsidTr="001D772F">
        <w:trPr>
          <w:cnfStyle w:val="000000010000" w:firstRow="0" w:lastRow="0" w:firstColumn="0" w:lastColumn="0" w:oddVBand="0" w:evenVBand="0" w:oddHBand="0" w:evenHBand="1" w:firstRowFirstColumn="0" w:firstRowLastColumn="0" w:lastRowFirstColumn="0" w:lastRowLastColumn="0"/>
          <w:trHeight w:val="50"/>
          <w:jc w:val="left"/>
        </w:trPr>
        <w:tc>
          <w:tcPr>
            <w:tcW w:w="0" w:type="auto"/>
            <w:hideMark/>
          </w:tcPr>
          <w:p w14:paraId="66C942C9" w14:textId="77777777" w:rsidR="000D4A50" w:rsidRPr="000D4A50" w:rsidRDefault="000D4A50" w:rsidP="000D4A50">
            <w:pPr>
              <w:spacing w:after="0"/>
              <w:jc w:val="center"/>
              <w:rPr>
                <w:rFonts w:eastAsia="Times New Roman" w:cs="Times New Roman"/>
                <w:color w:val="000000"/>
                <w:sz w:val="20"/>
                <w:szCs w:val="20"/>
                <w:lang w:eastAsia="en-IN" w:bidi="hi-IN"/>
              </w:rPr>
            </w:pPr>
            <w:r w:rsidRPr="000D4A50">
              <w:rPr>
                <w:rFonts w:eastAsia="Times New Roman" w:cs="Times New Roman"/>
                <w:sz w:val="20"/>
                <w:szCs w:val="20"/>
                <w:lang w:eastAsia="en-IN" w:bidi="hi-IN"/>
              </w:rPr>
              <w:t>Model</w:t>
            </w:r>
          </w:p>
        </w:tc>
        <w:tc>
          <w:tcPr>
            <w:tcW w:w="0" w:type="auto"/>
            <w:hideMark/>
          </w:tcPr>
          <w:p w14:paraId="52141759" w14:textId="77777777" w:rsidR="000D4A50" w:rsidRPr="000D4A50" w:rsidRDefault="000D4A50" w:rsidP="000D4A50">
            <w:pPr>
              <w:spacing w:after="0"/>
              <w:jc w:val="center"/>
              <w:rPr>
                <w:rFonts w:eastAsia="Times New Roman" w:cs="Times New Roman"/>
                <w:color w:val="000000"/>
                <w:sz w:val="20"/>
                <w:szCs w:val="20"/>
                <w:lang w:eastAsia="en-IN" w:bidi="hi-IN"/>
              </w:rPr>
            </w:pPr>
            <w:r w:rsidRPr="000D4A50">
              <w:rPr>
                <w:rFonts w:eastAsia="Times New Roman" w:cs="Times New Roman"/>
                <w:sz w:val="20"/>
                <w:szCs w:val="20"/>
                <w:lang w:eastAsia="en-IN" w:bidi="hi-IN"/>
              </w:rPr>
              <w:t>R</w:t>
            </w:r>
          </w:p>
        </w:tc>
        <w:tc>
          <w:tcPr>
            <w:tcW w:w="0" w:type="auto"/>
            <w:hideMark/>
          </w:tcPr>
          <w:p w14:paraId="67D0949C" w14:textId="77777777" w:rsidR="000D4A50" w:rsidRPr="000D4A50" w:rsidRDefault="000D4A50" w:rsidP="000D4A50">
            <w:pPr>
              <w:spacing w:after="0"/>
              <w:jc w:val="center"/>
              <w:rPr>
                <w:rFonts w:eastAsia="Times New Roman" w:cs="Times New Roman"/>
                <w:color w:val="000000"/>
                <w:sz w:val="20"/>
                <w:szCs w:val="20"/>
                <w:lang w:eastAsia="en-IN" w:bidi="hi-IN"/>
              </w:rPr>
            </w:pPr>
            <w:r w:rsidRPr="000D4A50">
              <w:rPr>
                <w:rFonts w:eastAsia="Times New Roman" w:cs="Times New Roman"/>
                <w:sz w:val="20"/>
                <w:szCs w:val="20"/>
                <w:lang w:eastAsia="en-IN" w:bidi="hi-IN"/>
              </w:rPr>
              <w:t>R Square</w:t>
            </w:r>
          </w:p>
        </w:tc>
        <w:tc>
          <w:tcPr>
            <w:tcW w:w="0" w:type="auto"/>
            <w:hideMark/>
          </w:tcPr>
          <w:p w14:paraId="47E2185C" w14:textId="77777777" w:rsidR="000D4A50" w:rsidRPr="000D4A50" w:rsidRDefault="000D4A50" w:rsidP="000D4A50">
            <w:pPr>
              <w:spacing w:after="0"/>
              <w:jc w:val="center"/>
              <w:rPr>
                <w:rFonts w:eastAsia="Times New Roman" w:cs="Times New Roman"/>
                <w:color w:val="000000"/>
                <w:sz w:val="20"/>
                <w:szCs w:val="20"/>
                <w:lang w:eastAsia="en-IN" w:bidi="hi-IN"/>
              </w:rPr>
            </w:pPr>
            <w:r w:rsidRPr="000D4A50">
              <w:rPr>
                <w:rFonts w:eastAsia="Times New Roman" w:cs="Times New Roman"/>
                <w:sz w:val="20"/>
                <w:szCs w:val="20"/>
                <w:lang w:eastAsia="en-IN" w:bidi="hi-IN"/>
              </w:rPr>
              <w:t>Adjusted R Square</w:t>
            </w:r>
          </w:p>
        </w:tc>
        <w:tc>
          <w:tcPr>
            <w:tcW w:w="0" w:type="auto"/>
            <w:hideMark/>
          </w:tcPr>
          <w:p w14:paraId="47CD6CA5" w14:textId="77777777" w:rsidR="000D4A50" w:rsidRPr="000D4A50" w:rsidRDefault="000D4A50" w:rsidP="000D4A50">
            <w:pPr>
              <w:spacing w:after="0"/>
              <w:jc w:val="center"/>
              <w:rPr>
                <w:rFonts w:eastAsia="Times New Roman" w:cs="Times New Roman"/>
                <w:color w:val="000000"/>
                <w:sz w:val="20"/>
                <w:szCs w:val="20"/>
                <w:lang w:eastAsia="en-IN" w:bidi="hi-IN"/>
              </w:rPr>
            </w:pPr>
            <w:r w:rsidRPr="000D4A50">
              <w:rPr>
                <w:rFonts w:eastAsia="Times New Roman" w:cs="Times New Roman"/>
                <w:sz w:val="20"/>
                <w:szCs w:val="20"/>
                <w:lang w:eastAsia="en-IN" w:bidi="hi-IN"/>
              </w:rPr>
              <w:t>Std. Error of the Estimate</w:t>
            </w:r>
          </w:p>
        </w:tc>
      </w:tr>
      <w:tr w:rsidR="000D4A50" w:rsidRPr="000D4A50" w14:paraId="7FA70D0F" w14:textId="77777777" w:rsidTr="001D772F">
        <w:trPr>
          <w:cnfStyle w:val="000000100000" w:firstRow="0" w:lastRow="0" w:firstColumn="0" w:lastColumn="0" w:oddVBand="0" w:evenVBand="0" w:oddHBand="1" w:evenHBand="0" w:firstRowFirstColumn="0" w:firstRowLastColumn="0" w:lastRowFirstColumn="0" w:lastRowLastColumn="0"/>
          <w:trHeight w:val="300"/>
          <w:jc w:val="left"/>
        </w:trPr>
        <w:tc>
          <w:tcPr>
            <w:tcW w:w="0" w:type="auto"/>
            <w:hideMark/>
          </w:tcPr>
          <w:p w14:paraId="283EA21D" w14:textId="77777777" w:rsidR="000D4A50" w:rsidRPr="000D4A50" w:rsidRDefault="000D4A50" w:rsidP="000D4A50">
            <w:pPr>
              <w:spacing w:after="0"/>
              <w:jc w:val="center"/>
              <w:rPr>
                <w:rFonts w:eastAsia="Times New Roman" w:cs="Times New Roman"/>
                <w:color w:val="000000"/>
                <w:sz w:val="20"/>
                <w:szCs w:val="20"/>
                <w:lang w:eastAsia="en-IN" w:bidi="hi-IN"/>
              </w:rPr>
            </w:pPr>
            <w:r w:rsidRPr="000D4A50">
              <w:rPr>
                <w:rFonts w:eastAsia="Times New Roman" w:cs="Times New Roman"/>
                <w:sz w:val="20"/>
                <w:szCs w:val="20"/>
                <w:lang w:eastAsia="en-IN" w:bidi="hi-IN"/>
              </w:rPr>
              <w:t>1</w:t>
            </w:r>
          </w:p>
        </w:tc>
        <w:tc>
          <w:tcPr>
            <w:tcW w:w="0" w:type="auto"/>
            <w:hideMark/>
          </w:tcPr>
          <w:p w14:paraId="05DE0AF4" w14:textId="77777777" w:rsidR="000D4A50" w:rsidRPr="000D4A50" w:rsidRDefault="000D4A50" w:rsidP="000D4A50">
            <w:pPr>
              <w:spacing w:after="0"/>
              <w:jc w:val="center"/>
              <w:rPr>
                <w:rFonts w:eastAsia="Times New Roman" w:cs="Times New Roman"/>
                <w:color w:val="000000"/>
                <w:sz w:val="20"/>
                <w:szCs w:val="20"/>
                <w:lang w:eastAsia="en-IN" w:bidi="hi-IN"/>
              </w:rPr>
            </w:pPr>
            <w:r w:rsidRPr="000D4A50">
              <w:rPr>
                <w:rFonts w:eastAsia="Times New Roman" w:cs="Times New Roman"/>
                <w:sz w:val="20"/>
                <w:szCs w:val="20"/>
                <w:lang w:eastAsia="en-IN" w:bidi="hi-IN"/>
              </w:rPr>
              <w:t>.751</w:t>
            </w:r>
            <w:r w:rsidRPr="000D4A50">
              <w:rPr>
                <w:rFonts w:eastAsia="Times New Roman" w:cs="Times New Roman"/>
                <w:color w:val="000000"/>
                <w:sz w:val="20"/>
                <w:szCs w:val="20"/>
                <w:vertAlign w:val="superscript"/>
                <w:lang w:eastAsia="en-IN" w:bidi="hi-IN"/>
              </w:rPr>
              <w:t>a</w:t>
            </w:r>
          </w:p>
        </w:tc>
        <w:tc>
          <w:tcPr>
            <w:tcW w:w="0" w:type="auto"/>
            <w:hideMark/>
          </w:tcPr>
          <w:p w14:paraId="3256F301" w14:textId="77777777" w:rsidR="000D4A50" w:rsidRPr="000D4A50" w:rsidRDefault="000D4A50" w:rsidP="000D4A50">
            <w:pPr>
              <w:spacing w:after="0"/>
              <w:jc w:val="center"/>
              <w:rPr>
                <w:rFonts w:eastAsia="Times New Roman" w:cs="Times New Roman"/>
                <w:color w:val="000000"/>
                <w:sz w:val="20"/>
                <w:szCs w:val="20"/>
                <w:lang w:eastAsia="en-IN" w:bidi="hi-IN"/>
              </w:rPr>
            </w:pPr>
            <w:r w:rsidRPr="000D4A50">
              <w:rPr>
                <w:rFonts w:eastAsia="Times New Roman" w:cs="Times New Roman"/>
                <w:sz w:val="20"/>
                <w:szCs w:val="20"/>
                <w:lang w:eastAsia="en-IN" w:bidi="hi-IN"/>
              </w:rPr>
              <w:t>0.564</w:t>
            </w:r>
          </w:p>
        </w:tc>
        <w:tc>
          <w:tcPr>
            <w:tcW w:w="0" w:type="auto"/>
            <w:hideMark/>
          </w:tcPr>
          <w:p w14:paraId="4CB54853" w14:textId="3D79C2A9" w:rsidR="000D4A50" w:rsidRPr="000D4A50" w:rsidRDefault="000D4A50" w:rsidP="000D4A50">
            <w:pPr>
              <w:spacing w:after="0"/>
              <w:jc w:val="center"/>
              <w:rPr>
                <w:rFonts w:eastAsia="Times New Roman" w:cs="Times New Roman"/>
                <w:color w:val="000000"/>
                <w:sz w:val="20"/>
                <w:szCs w:val="20"/>
                <w:lang w:eastAsia="en-IN" w:bidi="hi-IN"/>
              </w:rPr>
            </w:pPr>
            <w:r w:rsidRPr="000D4A50">
              <w:rPr>
                <w:rFonts w:eastAsia="Times New Roman" w:cs="Times New Roman"/>
                <w:sz w:val="20"/>
                <w:szCs w:val="20"/>
                <w:lang w:eastAsia="en-IN" w:bidi="hi-IN"/>
              </w:rPr>
              <w:t>0.56</w:t>
            </w:r>
            <w:r w:rsidRPr="001D772F">
              <w:rPr>
                <w:rFonts w:eastAsia="Times New Roman" w:cs="Times New Roman"/>
                <w:sz w:val="20"/>
                <w:szCs w:val="20"/>
                <w:lang w:eastAsia="en-IN" w:bidi="hi-IN"/>
              </w:rPr>
              <w:t>0</w:t>
            </w:r>
          </w:p>
        </w:tc>
        <w:tc>
          <w:tcPr>
            <w:tcW w:w="0" w:type="auto"/>
            <w:hideMark/>
          </w:tcPr>
          <w:p w14:paraId="61A4859F" w14:textId="77777777" w:rsidR="000D4A50" w:rsidRPr="000D4A50" w:rsidRDefault="000D4A50" w:rsidP="000D4A50">
            <w:pPr>
              <w:spacing w:after="0"/>
              <w:jc w:val="center"/>
              <w:rPr>
                <w:rFonts w:eastAsia="Times New Roman" w:cs="Times New Roman"/>
                <w:color w:val="000000"/>
                <w:sz w:val="20"/>
                <w:szCs w:val="20"/>
                <w:lang w:eastAsia="en-IN" w:bidi="hi-IN"/>
              </w:rPr>
            </w:pPr>
            <w:r w:rsidRPr="000D4A50">
              <w:rPr>
                <w:rFonts w:eastAsia="Times New Roman" w:cs="Times New Roman"/>
                <w:sz w:val="20"/>
                <w:szCs w:val="20"/>
                <w:lang w:eastAsia="en-IN" w:bidi="hi-IN"/>
              </w:rPr>
              <w:t>2.50146</w:t>
            </w:r>
          </w:p>
        </w:tc>
      </w:tr>
      <w:tr w:rsidR="000D4A50" w:rsidRPr="001D772F" w14:paraId="7DD38E3E" w14:textId="77777777" w:rsidTr="001D772F">
        <w:trPr>
          <w:cnfStyle w:val="000000010000" w:firstRow="0" w:lastRow="0" w:firstColumn="0" w:lastColumn="0" w:oddVBand="0" w:evenVBand="0" w:oddHBand="0" w:evenHBand="1" w:firstRowFirstColumn="0" w:firstRowLastColumn="0" w:lastRowFirstColumn="0" w:lastRowLastColumn="0"/>
          <w:trHeight w:val="60"/>
          <w:jc w:val="left"/>
        </w:trPr>
        <w:tc>
          <w:tcPr>
            <w:tcW w:w="0" w:type="auto"/>
            <w:gridSpan w:val="5"/>
            <w:shd w:val="clear" w:color="auto" w:fill="auto"/>
            <w:hideMark/>
          </w:tcPr>
          <w:p w14:paraId="6D054276" w14:textId="2037B353" w:rsidR="000D4A50" w:rsidRPr="000D4A50" w:rsidRDefault="000D4A50" w:rsidP="000D4A50">
            <w:pPr>
              <w:spacing w:after="0"/>
              <w:rPr>
                <w:rFonts w:eastAsia="Times New Roman" w:cs="Times New Roman"/>
                <w:color w:val="000000"/>
                <w:sz w:val="20"/>
                <w:szCs w:val="20"/>
                <w:lang w:eastAsia="en-IN" w:bidi="hi-IN"/>
              </w:rPr>
            </w:pPr>
            <w:r w:rsidRPr="000D4A50">
              <w:rPr>
                <w:rFonts w:eastAsia="Times New Roman" w:cs="Times New Roman"/>
                <w:sz w:val="20"/>
                <w:szCs w:val="20"/>
                <w:lang w:eastAsia="en-IN" w:bidi="hi-IN"/>
              </w:rPr>
              <w:t>a. Predictors: (Constant), Types of Influencer Content</w:t>
            </w:r>
          </w:p>
        </w:tc>
      </w:tr>
    </w:tbl>
    <w:p w14:paraId="50805D1B" w14:textId="77777777" w:rsidR="001C203C" w:rsidRDefault="001C203C" w:rsidP="001C203C">
      <w:pPr>
        <w:pStyle w:val="09Paragraph"/>
      </w:pPr>
    </w:p>
    <w:p w14:paraId="341FF59A" w14:textId="77777777" w:rsidR="001D772F" w:rsidRPr="00851E39" w:rsidRDefault="001D772F" w:rsidP="001C203C">
      <w:pPr>
        <w:pStyle w:val="09Paragraph"/>
      </w:pPr>
    </w:p>
    <w:tbl>
      <w:tblPr>
        <w:tblStyle w:val="SHODHKOSHTABLE"/>
        <w:tblW w:w="0" w:type="auto"/>
        <w:jc w:val="left"/>
        <w:tblLook w:val="04A0" w:firstRow="1" w:lastRow="0" w:firstColumn="1" w:lastColumn="0" w:noHBand="0" w:noVBand="1"/>
      </w:tblPr>
      <w:tblGrid>
        <w:gridCol w:w="327"/>
        <w:gridCol w:w="1163"/>
        <w:gridCol w:w="1530"/>
        <w:gridCol w:w="438"/>
        <w:gridCol w:w="1327"/>
        <w:gridCol w:w="922"/>
        <w:gridCol w:w="661"/>
      </w:tblGrid>
      <w:tr w:rsidR="001D772F" w:rsidRPr="001D772F" w14:paraId="3539FB23" w14:textId="77777777" w:rsidTr="001D772F">
        <w:trPr>
          <w:cnfStyle w:val="100000000000" w:firstRow="1" w:lastRow="0" w:firstColumn="0" w:lastColumn="0" w:oddVBand="0" w:evenVBand="0" w:oddHBand="0" w:evenHBand="0" w:firstRowFirstColumn="0" w:firstRowLastColumn="0" w:lastRowFirstColumn="0" w:lastRowLastColumn="0"/>
          <w:trHeight w:val="300"/>
          <w:jc w:val="left"/>
        </w:trPr>
        <w:tc>
          <w:tcPr>
            <w:tcW w:w="0" w:type="auto"/>
            <w:gridSpan w:val="7"/>
            <w:hideMark/>
          </w:tcPr>
          <w:p w14:paraId="0269F072" w14:textId="593E23F1" w:rsidR="001D772F" w:rsidRPr="001D772F" w:rsidRDefault="001D772F" w:rsidP="001D772F">
            <w:pPr>
              <w:spacing w:after="0"/>
              <w:jc w:val="center"/>
              <w:rPr>
                <w:rFonts w:eastAsia="Times New Roman" w:cs="Times New Roman"/>
                <w:b/>
                <w:bCs/>
                <w:color w:val="000000"/>
                <w:sz w:val="20"/>
                <w:szCs w:val="20"/>
                <w:lang w:eastAsia="en-IN" w:bidi="hi-IN"/>
              </w:rPr>
            </w:pPr>
            <w:r w:rsidRPr="001D772F">
              <w:rPr>
                <w:rFonts w:eastAsia="Times New Roman" w:cs="Times New Roman"/>
                <w:b/>
                <w:bCs/>
                <w:sz w:val="20"/>
                <w:szCs w:val="20"/>
                <w:lang w:eastAsia="en-IN" w:bidi="hi-IN"/>
              </w:rPr>
              <w:lastRenderedPageBreak/>
              <w:t>ANOVA</w:t>
            </w:r>
            <w:r w:rsidRPr="001D772F">
              <w:rPr>
                <w:rFonts w:eastAsia="Times New Roman" w:cs="Times New Roman"/>
                <w:b/>
                <w:bCs/>
                <w:color w:val="000000"/>
                <w:sz w:val="20"/>
                <w:szCs w:val="20"/>
                <w:vertAlign w:val="superscript"/>
                <w:lang w:eastAsia="en-IN" w:bidi="hi-IN"/>
              </w:rPr>
              <w:t>a</w:t>
            </w:r>
          </w:p>
        </w:tc>
      </w:tr>
      <w:tr w:rsidR="001D772F" w:rsidRPr="001D772F" w14:paraId="702AE089" w14:textId="77777777" w:rsidTr="001D772F">
        <w:trPr>
          <w:cnfStyle w:val="000000100000" w:firstRow="0" w:lastRow="0" w:firstColumn="0" w:lastColumn="0" w:oddVBand="0" w:evenVBand="0" w:oddHBand="1" w:evenHBand="0" w:firstRowFirstColumn="0" w:firstRowLastColumn="0" w:lastRowFirstColumn="0" w:lastRowLastColumn="0"/>
          <w:trHeight w:val="540"/>
          <w:jc w:val="left"/>
        </w:trPr>
        <w:tc>
          <w:tcPr>
            <w:tcW w:w="0" w:type="auto"/>
            <w:gridSpan w:val="2"/>
            <w:hideMark/>
          </w:tcPr>
          <w:p w14:paraId="7F75CB9C" w14:textId="791087C6" w:rsidR="001D772F" w:rsidRPr="001D772F" w:rsidRDefault="001D772F" w:rsidP="001D772F">
            <w:pPr>
              <w:spacing w:after="0"/>
              <w:jc w:val="center"/>
              <w:rPr>
                <w:rFonts w:eastAsia="Times New Roman" w:cs="Times New Roman"/>
                <w:color w:val="000000"/>
                <w:sz w:val="20"/>
                <w:szCs w:val="20"/>
                <w:lang w:eastAsia="en-IN" w:bidi="hi-IN"/>
              </w:rPr>
            </w:pPr>
            <w:r w:rsidRPr="001D772F">
              <w:rPr>
                <w:rFonts w:eastAsia="Times New Roman" w:cs="Times New Roman"/>
                <w:sz w:val="20"/>
                <w:szCs w:val="20"/>
                <w:lang w:eastAsia="en-IN" w:bidi="hi-IN"/>
              </w:rPr>
              <w:t>Model</w:t>
            </w:r>
          </w:p>
        </w:tc>
        <w:tc>
          <w:tcPr>
            <w:tcW w:w="0" w:type="auto"/>
            <w:hideMark/>
          </w:tcPr>
          <w:p w14:paraId="6511166E" w14:textId="77777777" w:rsidR="001D772F" w:rsidRPr="001D772F" w:rsidRDefault="001D772F" w:rsidP="001D772F">
            <w:pPr>
              <w:spacing w:after="0"/>
              <w:jc w:val="center"/>
              <w:rPr>
                <w:rFonts w:eastAsia="Times New Roman" w:cs="Times New Roman"/>
                <w:color w:val="000000"/>
                <w:sz w:val="20"/>
                <w:szCs w:val="20"/>
                <w:lang w:eastAsia="en-IN" w:bidi="hi-IN"/>
              </w:rPr>
            </w:pPr>
            <w:r w:rsidRPr="001D772F">
              <w:rPr>
                <w:rFonts w:eastAsia="Times New Roman" w:cs="Times New Roman"/>
                <w:sz w:val="20"/>
                <w:szCs w:val="20"/>
                <w:lang w:eastAsia="en-IN" w:bidi="hi-IN"/>
              </w:rPr>
              <w:t>Sum of Squares</w:t>
            </w:r>
          </w:p>
        </w:tc>
        <w:tc>
          <w:tcPr>
            <w:tcW w:w="0" w:type="auto"/>
            <w:hideMark/>
          </w:tcPr>
          <w:p w14:paraId="5B96766A" w14:textId="77777777" w:rsidR="001D772F" w:rsidRPr="001D772F" w:rsidRDefault="001D772F" w:rsidP="001D772F">
            <w:pPr>
              <w:spacing w:after="0"/>
              <w:jc w:val="center"/>
              <w:rPr>
                <w:rFonts w:eastAsia="Times New Roman" w:cs="Times New Roman"/>
                <w:color w:val="000000"/>
                <w:sz w:val="20"/>
                <w:szCs w:val="20"/>
                <w:lang w:eastAsia="en-IN" w:bidi="hi-IN"/>
              </w:rPr>
            </w:pPr>
            <w:r w:rsidRPr="001D772F">
              <w:rPr>
                <w:rFonts w:eastAsia="Times New Roman" w:cs="Times New Roman"/>
                <w:sz w:val="20"/>
                <w:szCs w:val="20"/>
                <w:lang w:eastAsia="en-IN" w:bidi="hi-IN"/>
              </w:rPr>
              <w:t>df</w:t>
            </w:r>
          </w:p>
        </w:tc>
        <w:tc>
          <w:tcPr>
            <w:tcW w:w="0" w:type="auto"/>
            <w:hideMark/>
          </w:tcPr>
          <w:p w14:paraId="3649B566" w14:textId="77777777" w:rsidR="001D772F" w:rsidRPr="001D772F" w:rsidRDefault="001D772F" w:rsidP="001D772F">
            <w:pPr>
              <w:spacing w:after="0"/>
              <w:jc w:val="center"/>
              <w:rPr>
                <w:rFonts w:eastAsia="Times New Roman" w:cs="Times New Roman"/>
                <w:color w:val="000000"/>
                <w:sz w:val="20"/>
                <w:szCs w:val="20"/>
                <w:lang w:eastAsia="en-IN" w:bidi="hi-IN"/>
              </w:rPr>
            </w:pPr>
            <w:r w:rsidRPr="001D772F">
              <w:rPr>
                <w:rFonts w:eastAsia="Times New Roman" w:cs="Times New Roman"/>
                <w:sz w:val="20"/>
                <w:szCs w:val="20"/>
                <w:lang w:eastAsia="en-IN" w:bidi="hi-IN"/>
              </w:rPr>
              <w:t>Mean Square</w:t>
            </w:r>
          </w:p>
        </w:tc>
        <w:tc>
          <w:tcPr>
            <w:tcW w:w="0" w:type="auto"/>
            <w:hideMark/>
          </w:tcPr>
          <w:p w14:paraId="44C0CB51" w14:textId="77777777" w:rsidR="001D772F" w:rsidRPr="001D772F" w:rsidRDefault="001D772F" w:rsidP="001D772F">
            <w:pPr>
              <w:spacing w:after="0"/>
              <w:jc w:val="center"/>
              <w:rPr>
                <w:rFonts w:eastAsia="Times New Roman" w:cs="Times New Roman"/>
                <w:color w:val="000000"/>
                <w:sz w:val="20"/>
                <w:szCs w:val="20"/>
                <w:lang w:eastAsia="en-IN" w:bidi="hi-IN"/>
              </w:rPr>
            </w:pPr>
            <w:r w:rsidRPr="001D772F">
              <w:rPr>
                <w:rFonts w:eastAsia="Times New Roman" w:cs="Times New Roman"/>
                <w:sz w:val="20"/>
                <w:szCs w:val="20"/>
                <w:lang w:eastAsia="en-IN" w:bidi="hi-IN"/>
              </w:rPr>
              <w:t>F</w:t>
            </w:r>
          </w:p>
        </w:tc>
        <w:tc>
          <w:tcPr>
            <w:tcW w:w="0" w:type="auto"/>
            <w:hideMark/>
          </w:tcPr>
          <w:p w14:paraId="3344C449" w14:textId="77777777" w:rsidR="001D772F" w:rsidRPr="001D772F" w:rsidRDefault="001D772F" w:rsidP="001D772F">
            <w:pPr>
              <w:spacing w:after="0"/>
              <w:jc w:val="center"/>
              <w:rPr>
                <w:rFonts w:eastAsia="Times New Roman" w:cs="Times New Roman"/>
                <w:color w:val="000000"/>
                <w:sz w:val="20"/>
                <w:szCs w:val="20"/>
                <w:lang w:eastAsia="en-IN" w:bidi="hi-IN"/>
              </w:rPr>
            </w:pPr>
            <w:r w:rsidRPr="001D772F">
              <w:rPr>
                <w:rFonts w:eastAsia="Times New Roman" w:cs="Times New Roman"/>
                <w:sz w:val="20"/>
                <w:szCs w:val="20"/>
                <w:lang w:eastAsia="en-IN" w:bidi="hi-IN"/>
              </w:rPr>
              <w:t>Sig.</w:t>
            </w:r>
          </w:p>
        </w:tc>
      </w:tr>
      <w:tr w:rsidR="001D772F" w:rsidRPr="001D772F" w14:paraId="748D68F3" w14:textId="77777777" w:rsidTr="001D772F">
        <w:trPr>
          <w:cnfStyle w:val="000000010000" w:firstRow="0" w:lastRow="0" w:firstColumn="0" w:lastColumn="0" w:oddVBand="0" w:evenVBand="0" w:oddHBand="0" w:evenHBand="1" w:firstRowFirstColumn="0" w:firstRowLastColumn="0" w:lastRowFirstColumn="0" w:lastRowLastColumn="0"/>
          <w:trHeight w:val="300"/>
          <w:jc w:val="left"/>
        </w:trPr>
        <w:tc>
          <w:tcPr>
            <w:tcW w:w="0" w:type="auto"/>
            <w:hideMark/>
          </w:tcPr>
          <w:p w14:paraId="37F4D491" w14:textId="77777777" w:rsidR="001D772F" w:rsidRPr="001D772F" w:rsidRDefault="001D772F" w:rsidP="001D772F">
            <w:pPr>
              <w:spacing w:after="0"/>
              <w:jc w:val="center"/>
              <w:rPr>
                <w:rFonts w:eastAsia="Times New Roman" w:cs="Times New Roman"/>
                <w:color w:val="000000"/>
                <w:sz w:val="20"/>
                <w:szCs w:val="20"/>
                <w:lang w:eastAsia="en-IN" w:bidi="hi-IN"/>
              </w:rPr>
            </w:pPr>
            <w:r w:rsidRPr="001D772F">
              <w:rPr>
                <w:rFonts w:eastAsia="Times New Roman" w:cs="Times New Roman"/>
                <w:sz w:val="20"/>
                <w:szCs w:val="20"/>
                <w:lang w:eastAsia="en-IN" w:bidi="hi-IN"/>
              </w:rPr>
              <w:t>1</w:t>
            </w:r>
          </w:p>
        </w:tc>
        <w:tc>
          <w:tcPr>
            <w:tcW w:w="0" w:type="auto"/>
            <w:hideMark/>
          </w:tcPr>
          <w:p w14:paraId="468B8EA0" w14:textId="77777777" w:rsidR="001D772F" w:rsidRPr="001D772F" w:rsidRDefault="001D772F" w:rsidP="001D772F">
            <w:pPr>
              <w:spacing w:after="0"/>
              <w:jc w:val="center"/>
              <w:rPr>
                <w:rFonts w:eastAsia="Times New Roman" w:cs="Times New Roman"/>
                <w:color w:val="000000"/>
                <w:sz w:val="20"/>
                <w:szCs w:val="20"/>
                <w:lang w:eastAsia="en-IN" w:bidi="hi-IN"/>
              </w:rPr>
            </w:pPr>
            <w:r w:rsidRPr="001D772F">
              <w:rPr>
                <w:rFonts w:eastAsia="Times New Roman" w:cs="Times New Roman"/>
                <w:sz w:val="20"/>
                <w:szCs w:val="20"/>
                <w:lang w:eastAsia="en-IN" w:bidi="hi-IN"/>
              </w:rPr>
              <w:t>Regression</w:t>
            </w:r>
          </w:p>
        </w:tc>
        <w:tc>
          <w:tcPr>
            <w:tcW w:w="0" w:type="auto"/>
            <w:hideMark/>
          </w:tcPr>
          <w:p w14:paraId="72EB62B1" w14:textId="77777777" w:rsidR="001D772F" w:rsidRPr="001D772F" w:rsidRDefault="001D772F" w:rsidP="001D772F">
            <w:pPr>
              <w:spacing w:after="0"/>
              <w:jc w:val="center"/>
              <w:rPr>
                <w:rFonts w:eastAsia="Times New Roman" w:cs="Times New Roman"/>
                <w:color w:val="000000"/>
                <w:sz w:val="20"/>
                <w:szCs w:val="20"/>
                <w:lang w:eastAsia="en-IN" w:bidi="hi-IN"/>
              </w:rPr>
            </w:pPr>
            <w:r w:rsidRPr="001D772F">
              <w:rPr>
                <w:rFonts w:eastAsia="Times New Roman" w:cs="Times New Roman"/>
                <w:sz w:val="20"/>
                <w:szCs w:val="20"/>
                <w:lang w:eastAsia="en-IN" w:bidi="hi-IN"/>
              </w:rPr>
              <w:t>793.294</w:t>
            </w:r>
          </w:p>
        </w:tc>
        <w:tc>
          <w:tcPr>
            <w:tcW w:w="0" w:type="auto"/>
            <w:hideMark/>
          </w:tcPr>
          <w:p w14:paraId="4B3626F2" w14:textId="77777777" w:rsidR="001D772F" w:rsidRPr="001D772F" w:rsidRDefault="001D772F" w:rsidP="001D772F">
            <w:pPr>
              <w:spacing w:after="0"/>
              <w:jc w:val="center"/>
              <w:rPr>
                <w:rFonts w:eastAsia="Times New Roman" w:cs="Times New Roman"/>
                <w:color w:val="000000"/>
                <w:sz w:val="20"/>
                <w:szCs w:val="20"/>
                <w:lang w:eastAsia="en-IN" w:bidi="hi-IN"/>
              </w:rPr>
            </w:pPr>
            <w:r w:rsidRPr="001D772F">
              <w:rPr>
                <w:rFonts w:eastAsia="Times New Roman" w:cs="Times New Roman"/>
                <w:sz w:val="20"/>
                <w:szCs w:val="20"/>
                <w:lang w:eastAsia="en-IN" w:bidi="hi-IN"/>
              </w:rPr>
              <w:t>1</w:t>
            </w:r>
          </w:p>
        </w:tc>
        <w:tc>
          <w:tcPr>
            <w:tcW w:w="0" w:type="auto"/>
            <w:hideMark/>
          </w:tcPr>
          <w:p w14:paraId="7780FB7C" w14:textId="77777777" w:rsidR="001D772F" w:rsidRPr="001D772F" w:rsidRDefault="001D772F" w:rsidP="001D772F">
            <w:pPr>
              <w:spacing w:after="0"/>
              <w:jc w:val="center"/>
              <w:rPr>
                <w:rFonts w:eastAsia="Times New Roman" w:cs="Times New Roman"/>
                <w:color w:val="000000"/>
                <w:sz w:val="20"/>
                <w:szCs w:val="20"/>
                <w:lang w:eastAsia="en-IN" w:bidi="hi-IN"/>
              </w:rPr>
            </w:pPr>
            <w:r w:rsidRPr="001D772F">
              <w:rPr>
                <w:rFonts w:eastAsia="Times New Roman" w:cs="Times New Roman"/>
                <w:sz w:val="20"/>
                <w:szCs w:val="20"/>
                <w:lang w:eastAsia="en-IN" w:bidi="hi-IN"/>
              </w:rPr>
              <w:t>793.294</w:t>
            </w:r>
          </w:p>
        </w:tc>
        <w:tc>
          <w:tcPr>
            <w:tcW w:w="0" w:type="auto"/>
            <w:hideMark/>
          </w:tcPr>
          <w:p w14:paraId="2A3CC1A1" w14:textId="77777777" w:rsidR="001D772F" w:rsidRPr="001D772F" w:rsidRDefault="001D772F" w:rsidP="001D772F">
            <w:pPr>
              <w:spacing w:after="0"/>
              <w:jc w:val="center"/>
              <w:rPr>
                <w:rFonts w:eastAsia="Times New Roman" w:cs="Times New Roman"/>
                <w:color w:val="000000"/>
                <w:sz w:val="20"/>
                <w:szCs w:val="20"/>
                <w:lang w:eastAsia="en-IN" w:bidi="hi-IN"/>
              </w:rPr>
            </w:pPr>
            <w:r w:rsidRPr="001D772F">
              <w:rPr>
                <w:rFonts w:eastAsia="Times New Roman" w:cs="Times New Roman"/>
                <w:sz w:val="20"/>
                <w:szCs w:val="20"/>
                <w:lang w:eastAsia="en-IN" w:bidi="hi-IN"/>
              </w:rPr>
              <w:t>126.779</w:t>
            </w:r>
          </w:p>
        </w:tc>
        <w:tc>
          <w:tcPr>
            <w:tcW w:w="0" w:type="auto"/>
            <w:hideMark/>
          </w:tcPr>
          <w:p w14:paraId="77DD0172" w14:textId="77777777" w:rsidR="001D772F" w:rsidRPr="001D772F" w:rsidRDefault="001D772F" w:rsidP="001D772F">
            <w:pPr>
              <w:spacing w:after="0"/>
              <w:jc w:val="center"/>
              <w:rPr>
                <w:rFonts w:eastAsia="Times New Roman" w:cs="Times New Roman"/>
                <w:color w:val="000000"/>
                <w:sz w:val="20"/>
                <w:szCs w:val="20"/>
                <w:lang w:eastAsia="en-IN" w:bidi="hi-IN"/>
              </w:rPr>
            </w:pPr>
            <w:r w:rsidRPr="001D772F">
              <w:rPr>
                <w:rFonts w:eastAsia="Times New Roman" w:cs="Times New Roman"/>
                <w:sz w:val="20"/>
                <w:szCs w:val="20"/>
                <w:lang w:eastAsia="en-IN" w:bidi="hi-IN"/>
              </w:rPr>
              <w:t>.000</w:t>
            </w:r>
            <w:r w:rsidRPr="001D772F">
              <w:rPr>
                <w:rFonts w:eastAsia="Times New Roman" w:cs="Times New Roman"/>
                <w:color w:val="000000"/>
                <w:sz w:val="20"/>
                <w:szCs w:val="20"/>
                <w:vertAlign w:val="superscript"/>
                <w:lang w:eastAsia="en-IN" w:bidi="hi-IN"/>
              </w:rPr>
              <w:t>b</w:t>
            </w:r>
          </w:p>
        </w:tc>
      </w:tr>
      <w:tr w:rsidR="001D772F" w:rsidRPr="001D772F" w14:paraId="216DBAC8" w14:textId="77777777" w:rsidTr="001D772F">
        <w:trPr>
          <w:cnfStyle w:val="000000100000" w:firstRow="0" w:lastRow="0" w:firstColumn="0" w:lastColumn="0" w:oddVBand="0" w:evenVBand="0" w:oddHBand="1" w:evenHBand="0" w:firstRowFirstColumn="0" w:firstRowLastColumn="0" w:lastRowFirstColumn="0" w:lastRowLastColumn="0"/>
          <w:trHeight w:val="300"/>
          <w:jc w:val="left"/>
        </w:trPr>
        <w:tc>
          <w:tcPr>
            <w:tcW w:w="0" w:type="auto"/>
            <w:hideMark/>
          </w:tcPr>
          <w:p w14:paraId="700019E7" w14:textId="7C417E98" w:rsidR="001D772F" w:rsidRPr="001D772F" w:rsidRDefault="001D772F" w:rsidP="001D772F">
            <w:pPr>
              <w:spacing w:after="0"/>
              <w:jc w:val="center"/>
              <w:rPr>
                <w:rFonts w:eastAsia="Times New Roman" w:cs="Times New Roman"/>
                <w:color w:val="000000"/>
                <w:sz w:val="20"/>
                <w:szCs w:val="20"/>
                <w:lang w:eastAsia="en-IN" w:bidi="hi-IN"/>
              </w:rPr>
            </w:pPr>
          </w:p>
        </w:tc>
        <w:tc>
          <w:tcPr>
            <w:tcW w:w="0" w:type="auto"/>
            <w:hideMark/>
          </w:tcPr>
          <w:p w14:paraId="4EEE94D9" w14:textId="77777777" w:rsidR="001D772F" w:rsidRPr="001D772F" w:rsidRDefault="001D772F" w:rsidP="001D772F">
            <w:pPr>
              <w:spacing w:after="0"/>
              <w:jc w:val="center"/>
              <w:rPr>
                <w:rFonts w:eastAsia="Times New Roman" w:cs="Times New Roman"/>
                <w:color w:val="000000"/>
                <w:sz w:val="20"/>
                <w:szCs w:val="20"/>
                <w:lang w:eastAsia="en-IN" w:bidi="hi-IN"/>
              </w:rPr>
            </w:pPr>
            <w:r w:rsidRPr="001D772F">
              <w:rPr>
                <w:rFonts w:eastAsia="Times New Roman" w:cs="Times New Roman"/>
                <w:sz w:val="20"/>
                <w:szCs w:val="20"/>
                <w:lang w:eastAsia="en-IN" w:bidi="hi-IN"/>
              </w:rPr>
              <w:t>Residual</w:t>
            </w:r>
          </w:p>
        </w:tc>
        <w:tc>
          <w:tcPr>
            <w:tcW w:w="0" w:type="auto"/>
            <w:hideMark/>
          </w:tcPr>
          <w:p w14:paraId="31D13242" w14:textId="77777777" w:rsidR="001D772F" w:rsidRPr="001D772F" w:rsidRDefault="001D772F" w:rsidP="001D772F">
            <w:pPr>
              <w:spacing w:after="0"/>
              <w:jc w:val="center"/>
              <w:rPr>
                <w:rFonts w:eastAsia="Times New Roman" w:cs="Times New Roman"/>
                <w:color w:val="000000"/>
                <w:sz w:val="20"/>
                <w:szCs w:val="20"/>
                <w:lang w:eastAsia="en-IN" w:bidi="hi-IN"/>
              </w:rPr>
            </w:pPr>
            <w:r w:rsidRPr="001D772F">
              <w:rPr>
                <w:rFonts w:eastAsia="Times New Roman" w:cs="Times New Roman"/>
                <w:sz w:val="20"/>
                <w:szCs w:val="20"/>
                <w:lang w:eastAsia="en-IN" w:bidi="hi-IN"/>
              </w:rPr>
              <w:t>613.216</w:t>
            </w:r>
          </w:p>
        </w:tc>
        <w:tc>
          <w:tcPr>
            <w:tcW w:w="0" w:type="auto"/>
            <w:hideMark/>
          </w:tcPr>
          <w:p w14:paraId="4181D742" w14:textId="77777777" w:rsidR="001D772F" w:rsidRPr="001D772F" w:rsidRDefault="001D772F" w:rsidP="001D772F">
            <w:pPr>
              <w:spacing w:after="0"/>
              <w:jc w:val="center"/>
              <w:rPr>
                <w:rFonts w:eastAsia="Times New Roman" w:cs="Times New Roman"/>
                <w:color w:val="000000"/>
                <w:sz w:val="20"/>
                <w:szCs w:val="20"/>
                <w:lang w:eastAsia="en-IN" w:bidi="hi-IN"/>
              </w:rPr>
            </w:pPr>
            <w:r w:rsidRPr="001D772F">
              <w:rPr>
                <w:rFonts w:eastAsia="Times New Roman" w:cs="Times New Roman"/>
                <w:sz w:val="20"/>
                <w:szCs w:val="20"/>
                <w:lang w:eastAsia="en-IN" w:bidi="hi-IN"/>
              </w:rPr>
              <w:t>98</w:t>
            </w:r>
          </w:p>
        </w:tc>
        <w:tc>
          <w:tcPr>
            <w:tcW w:w="0" w:type="auto"/>
            <w:hideMark/>
          </w:tcPr>
          <w:p w14:paraId="2D2BCB2E" w14:textId="77777777" w:rsidR="001D772F" w:rsidRPr="001D772F" w:rsidRDefault="001D772F" w:rsidP="001D772F">
            <w:pPr>
              <w:spacing w:after="0"/>
              <w:jc w:val="center"/>
              <w:rPr>
                <w:rFonts w:eastAsia="Times New Roman" w:cs="Times New Roman"/>
                <w:color w:val="000000"/>
                <w:sz w:val="20"/>
                <w:szCs w:val="20"/>
                <w:lang w:eastAsia="en-IN" w:bidi="hi-IN"/>
              </w:rPr>
            </w:pPr>
            <w:r w:rsidRPr="001D772F">
              <w:rPr>
                <w:rFonts w:eastAsia="Times New Roman" w:cs="Times New Roman"/>
                <w:sz w:val="20"/>
                <w:szCs w:val="20"/>
                <w:lang w:eastAsia="en-IN" w:bidi="hi-IN"/>
              </w:rPr>
              <w:t>6.257</w:t>
            </w:r>
          </w:p>
        </w:tc>
        <w:tc>
          <w:tcPr>
            <w:tcW w:w="0" w:type="auto"/>
            <w:hideMark/>
          </w:tcPr>
          <w:p w14:paraId="041E7324" w14:textId="77A287CC" w:rsidR="001D772F" w:rsidRPr="001D772F" w:rsidRDefault="001D772F" w:rsidP="001D772F">
            <w:pPr>
              <w:spacing w:after="0"/>
              <w:jc w:val="center"/>
              <w:rPr>
                <w:rFonts w:eastAsia="Times New Roman" w:cs="Times New Roman"/>
                <w:color w:val="000000"/>
                <w:sz w:val="20"/>
                <w:szCs w:val="20"/>
                <w:lang w:eastAsia="en-IN" w:bidi="hi-IN"/>
              </w:rPr>
            </w:pPr>
          </w:p>
        </w:tc>
        <w:tc>
          <w:tcPr>
            <w:tcW w:w="0" w:type="auto"/>
            <w:hideMark/>
          </w:tcPr>
          <w:p w14:paraId="1F33CDE0" w14:textId="3140A39B" w:rsidR="001D772F" w:rsidRPr="001D772F" w:rsidRDefault="001D772F" w:rsidP="001D772F">
            <w:pPr>
              <w:spacing w:after="0"/>
              <w:jc w:val="center"/>
              <w:rPr>
                <w:rFonts w:eastAsia="Times New Roman" w:cs="Times New Roman"/>
                <w:color w:val="000000"/>
                <w:sz w:val="20"/>
                <w:szCs w:val="20"/>
                <w:lang w:eastAsia="en-IN" w:bidi="hi-IN"/>
              </w:rPr>
            </w:pPr>
          </w:p>
        </w:tc>
      </w:tr>
      <w:tr w:rsidR="001D772F" w:rsidRPr="001D772F" w14:paraId="0C284CD2" w14:textId="77777777" w:rsidTr="001D772F">
        <w:trPr>
          <w:cnfStyle w:val="000000010000" w:firstRow="0" w:lastRow="0" w:firstColumn="0" w:lastColumn="0" w:oddVBand="0" w:evenVBand="0" w:oddHBand="0" w:evenHBand="1" w:firstRowFirstColumn="0" w:firstRowLastColumn="0" w:lastRowFirstColumn="0" w:lastRowLastColumn="0"/>
          <w:trHeight w:val="300"/>
          <w:jc w:val="left"/>
        </w:trPr>
        <w:tc>
          <w:tcPr>
            <w:tcW w:w="0" w:type="auto"/>
            <w:hideMark/>
          </w:tcPr>
          <w:p w14:paraId="09A34B2C" w14:textId="17D14CF3" w:rsidR="001D772F" w:rsidRPr="001D772F" w:rsidRDefault="001D772F" w:rsidP="001D772F">
            <w:pPr>
              <w:spacing w:after="0"/>
              <w:jc w:val="center"/>
              <w:rPr>
                <w:rFonts w:eastAsia="Times New Roman" w:cs="Times New Roman"/>
                <w:color w:val="000000"/>
                <w:sz w:val="20"/>
                <w:szCs w:val="20"/>
                <w:lang w:eastAsia="en-IN" w:bidi="hi-IN"/>
              </w:rPr>
            </w:pPr>
          </w:p>
        </w:tc>
        <w:tc>
          <w:tcPr>
            <w:tcW w:w="0" w:type="auto"/>
            <w:hideMark/>
          </w:tcPr>
          <w:p w14:paraId="58879985" w14:textId="77777777" w:rsidR="001D772F" w:rsidRPr="001D772F" w:rsidRDefault="001D772F" w:rsidP="001D772F">
            <w:pPr>
              <w:spacing w:after="0"/>
              <w:jc w:val="center"/>
              <w:rPr>
                <w:rFonts w:eastAsia="Times New Roman" w:cs="Times New Roman"/>
                <w:color w:val="000000"/>
                <w:sz w:val="20"/>
                <w:szCs w:val="20"/>
                <w:lang w:eastAsia="en-IN" w:bidi="hi-IN"/>
              </w:rPr>
            </w:pPr>
            <w:r w:rsidRPr="001D772F">
              <w:rPr>
                <w:rFonts w:eastAsia="Times New Roman" w:cs="Times New Roman"/>
                <w:sz w:val="20"/>
                <w:szCs w:val="20"/>
                <w:lang w:eastAsia="en-IN" w:bidi="hi-IN"/>
              </w:rPr>
              <w:t>Total</w:t>
            </w:r>
          </w:p>
        </w:tc>
        <w:tc>
          <w:tcPr>
            <w:tcW w:w="0" w:type="auto"/>
            <w:hideMark/>
          </w:tcPr>
          <w:p w14:paraId="6519688B" w14:textId="77777777" w:rsidR="001D772F" w:rsidRPr="001D772F" w:rsidRDefault="001D772F" w:rsidP="001D772F">
            <w:pPr>
              <w:spacing w:after="0"/>
              <w:jc w:val="center"/>
              <w:rPr>
                <w:rFonts w:eastAsia="Times New Roman" w:cs="Times New Roman"/>
                <w:color w:val="000000"/>
                <w:sz w:val="20"/>
                <w:szCs w:val="20"/>
                <w:lang w:eastAsia="en-IN" w:bidi="hi-IN"/>
              </w:rPr>
            </w:pPr>
            <w:r w:rsidRPr="001D772F">
              <w:rPr>
                <w:rFonts w:eastAsia="Times New Roman" w:cs="Times New Roman"/>
                <w:sz w:val="20"/>
                <w:szCs w:val="20"/>
                <w:lang w:eastAsia="en-IN" w:bidi="hi-IN"/>
              </w:rPr>
              <w:t>1406.51</w:t>
            </w:r>
          </w:p>
        </w:tc>
        <w:tc>
          <w:tcPr>
            <w:tcW w:w="0" w:type="auto"/>
            <w:hideMark/>
          </w:tcPr>
          <w:p w14:paraId="1ACC858C" w14:textId="77777777" w:rsidR="001D772F" w:rsidRPr="001D772F" w:rsidRDefault="001D772F" w:rsidP="001D772F">
            <w:pPr>
              <w:spacing w:after="0"/>
              <w:jc w:val="center"/>
              <w:rPr>
                <w:rFonts w:eastAsia="Times New Roman" w:cs="Times New Roman"/>
                <w:color w:val="000000"/>
                <w:sz w:val="20"/>
                <w:szCs w:val="20"/>
                <w:lang w:eastAsia="en-IN" w:bidi="hi-IN"/>
              </w:rPr>
            </w:pPr>
            <w:r w:rsidRPr="001D772F">
              <w:rPr>
                <w:rFonts w:eastAsia="Times New Roman" w:cs="Times New Roman"/>
                <w:sz w:val="20"/>
                <w:szCs w:val="20"/>
                <w:lang w:eastAsia="en-IN" w:bidi="hi-IN"/>
              </w:rPr>
              <w:t>99</w:t>
            </w:r>
          </w:p>
        </w:tc>
        <w:tc>
          <w:tcPr>
            <w:tcW w:w="0" w:type="auto"/>
            <w:hideMark/>
          </w:tcPr>
          <w:p w14:paraId="332C18A9" w14:textId="5381BF5F" w:rsidR="001D772F" w:rsidRPr="001D772F" w:rsidRDefault="001D772F" w:rsidP="001D772F">
            <w:pPr>
              <w:spacing w:after="0"/>
              <w:jc w:val="center"/>
              <w:rPr>
                <w:rFonts w:eastAsia="Times New Roman" w:cs="Times New Roman"/>
                <w:color w:val="000000"/>
                <w:sz w:val="20"/>
                <w:szCs w:val="20"/>
                <w:lang w:eastAsia="en-IN" w:bidi="hi-IN"/>
              </w:rPr>
            </w:pPr>
          </w:p>
        </w:tc>
        <w:tc>
          <w:tcPr>
            <w:tcW w:w="0" w:type="auto"/>
            <w:hideMark/>
          </w:tcPr>
          <w:p w14:paraId="3DBAEC34" w14:textId="33978916" w:rsidR="001D772F" w:rsidRPr="001D772F" w:rsidRDefault="001D772F" w:rsidP="001D772F">
            <w:pPr>
              <w:spacing w:after="0"/>
              <w:jc w:val="center"/>
              <w:rPr>
                <w:rFonts w:eastAsia="Times New Roman" w:cs="Times New Roman"/>
                <w:color w:val="000000"/>
                <w:sz w:val="20"/>
                <w:szCs w:val="20"/>
                <w:lang w:eastAsia="en-IN" w:bidi="hi-IN"/>
              </w:rPr>
            </w:pPr>
          </w:p>
        </w:tc>
        <w:tc>
          <w:tcPr>
            <w:tcW w:w="0" w:type="auto"/>
            <w:hideMark/>
          </w:tcPr>
          <w:p w14:paraId="47045471" w14:textId="5772E835" w:rsidR="001D772F" w:rsidRPr="001D772F" w:rsidRDefault="001D772F" w:rsidP="001D772F">
            <w:pPr>
              <w:spacing w:after="0"/>
              <w:jc w:val="center"/>
              <w:rPr>
                <w:rFonts w:eastAsia="Times New Roman" w:cs="Times New Roman"/>
                <w:color w:val="000000"/>
                <w:sz w:val="20"/>
                <w:szCs w:val="20"/>
                <w:lang w:eastAsia="en-IN" w:bidi="hi-IN"/>
              </w:rPr>
            </w:pPr>
          </w:p>
        </w:tc>
      </w:tr>
      <w:tr w:rsidR="001D772F" w:rsidRPr="001D772F" w14:paraId="639360B2" w14:textId="77777777" w:rsidTr="001D772F">
        <w:trPr>
          <w:cnfStyle w:val="000000100000" w:firstRow="0" w:lastRow="0" w:firstColumn="0" w:lastColumn="0" w:oddVBand="0" w:evenVBand="0" w:oddHBand="1" w:evenHBand="0" w:firstRowFirstColumn="0" w:firstRowLastColumn="0" w:lastRowFirstColumn="0" w:lastRowLastColumn="0"/>
          <w:trHeight w:val="40"/>
          <w:jc w:val="left"/>
        </w:trPr>
        <w:tc>
          <w:tcPr>
            <w:tcW w:w="0" w:type="auto"/>
            <w:gridSpan w:val="7"/>
            <w:shd w:val="clear" w:color="auto" w:fill="auto"/>
            <w:hideMark/>
          </w:tcPr>
          <w:p w14:paraId="2E9DE4F5" w14:textId="4DB9C64F" w:rsidR="001D772F" w:rsidRPr="001D772F" w:rsidRDefault="001D772F" w:rsidP="001D772F">
            <w:pPr>
              <w:spacing w:after="0"/>
              <w:rPr>
                <w:rFonts w:eastAsia="Times New Roman" w:cs="Times New Roman"/>
                <w:color w:val="auto"/>
                <w:sz w:val="20"/>
                <w:szCs w:val="20"/>
                <w:lang w:eastAsia="en-IN" w:bidi="hi-IN"/>
              </w:rPr>
            </w:pPr>
            <w:r w:rsidRPr="001D772F">
              <w:rPr>
                <w:rFonts w:eastAsia="Times New Roman" w:cs="Times New Roman"/>
                <w:color w:val="auto"/>
                <w:sz w:val="20"/>
                <w:szCs w:val="20"/>
                <w:lang w:eastAsia="en-IN" w:bidi="hi-IN"/>
              </w:rPr>
              <w:t>a. Dependent Variable: Consumer Attitudes and Brand Perception</w:t>
            </w:r>
          </w:p>
          <w:p w14:paraId="31494972" w14:textId="7A65691C" w:rsidR="001D772F" w:rsidRPr="001D772F" w:rsidRDefault="001D772F" w:rsidP="001D772F">
            <w:pPr>
              <w:spacing w:after="0"/>
              <w:rPr>
                <w:rFonts w:eastAsia="Times New Roman" w:cs="Times New Roman"/>
                <w:color w:val="auto"/>
                <w:sz w:val="20"/>
                <w:szCs w:val="20"/>
                <w:lang w:eastAsia="en-IN" w:bidi="hi-IN"/>
              </w:rPr>
            </w:pPr>
          </w:p>
        </w:tc>
      </w:tr>
      <w:tr w:rsidR="001D772F" w:rsidRPr="001D772F" w14:paraId="74AD97A4" w14:textId="77777777" w:rsidTr="001D772F">
        <w:trPr>
          <w:cnfStyle w:val="000000010000" w:firstRow="0" w:lastRow="0" w:firstColumn="0" w:lastColumn="0" w:oddVBand="0" w:evenVBand="0" w:oddHBand="0" w:evenHBand="1" w:firstRowFirstColumn="0" w:firstRowLastColumn="0" w:lastRowFirstColumn="0" w:lastRowLastColumn="0"/>
          <w:trHeight w:val="40"/>
          <w:jc w:val="left"/>
        </w:trPr>
        <w:tc>
          <w:tcPr>
            <w:tcW w:w="0" w:type="auto"/>
            <w:gridSpan w:val="7"/>
            <w:shd w:val="clear" w:color="auto" w:fill="auto"/>
            <w:hideMark/>
          </w:tcPr>
          <w:p w14:paraId="4C780060" w14:textId="32B3312D" w:rsidR="001D772F" w:rsidRPr="001D772F" w:rsidRDefault="001D772F" w:rsidP="001D772F">
            <w:pPr>
              <w:spacing w:after="0"/>
              <w:rPr>
                <w:rFonts w:eastAsia="Times New Roman" w:cs="Times New Roman"/>
                <w:color w:val="auto"/>
                <w:sz w:val="20"/>
                <w:szCs w:val="20"/>
                <w:lang w:eastAsia="en-IN" w:bidi="hi-IN"/>
              </w:rPr>
            </w:pPr>
            <w:r w:rsidRPr="001D772F">
              <w:rPr>
                <w:rFonts w:eastAsia="Times New Roman" w:cs="Times New Roman"/>
                <w:color w:val="auto"/>
                <w:sz w:val="20"/>
                <w:szCs w:val="20"/>
                <w:lang w:eastAsia="en-IN" w:bidi="hi-IN"/>
              </w:rPr>
              <w:t>b. Predictors: (Constant), Types of Influencer Content</w:t>
            </w:r>
          </w:p>
          <w:p w14:paraId="7A0032E6" w14:textId="6C92DC97" w:rsidR="001D772F" w:rsidRPr="001D772F" w:rsidRDefault="001D772F" w:rsidP="001D772F">
            <w:pPr>
              <w:spacing w:after="0"/>
              <w:rPr>
                <w:rFonts w:eastAsia="Times New Roman" w:cs="Times New Roman"/>
                <w:color w:val="auto"/>
                <w:sz w:val="20"/>
                <w:szCs w:val="20"/>
                <w:lang w:eastAsia="en-IN" w:bidi="hi-IN"/>
              </w:rPr>
            </w:pPr>
          </w:p>
        </w:tc>
      </w:tr>
    </w:tbl>
    <w:p w14:paraId="5293470C" w14:textId="77777777" w:rsidR="001C203C" w:rsidRDefault="001C203C" w:rsidP="001C203C">
      <w:pPr>
        <w:pStyle w:val="09Paragraph"/>
      </w:pPr>
    </w:p>
    <w:tbl>
      <w:tblPr>
        <w:tblStyle w:val="SHODHKOSHTABLE"/>
        <w:tblW w:w="0" w:type="auto"/>
        <w:jc w:val="left"/>
        <w:tblLook w:val="04A0" w:firstRow="1" w:lastRow="0" w:firstColumn="1" w:lastColumn="0" w:noHBand="0" w:noVBand="1"/>
      </w:tblPr>
      <w:tblGrid>
        <w:gridCol w:w="327"/>
        <w:gridCol w:w="2584"/>
        <w:gridCol w:w="1049"/>
        <w:gridCol w:w="1572"/>
        <w:gridCol w:w="2393"/>
        <w:gridCol w:w="811"/>
        <w:gridCol w:w="590"/>
      </w:tblGrid>
      <w:tr w:rsidR="001D772F" w:rsidRPr="001D772F" w14:paraId="75375518" w14:textId="77777777" w:rsidTr="001D772F">
        <w:trPr>
          <w:cnfStyle w:val="100000000000" w:firstRow="1" w:lastRow="0" w:firstColumn="0" w:lastColumn="0" w:oddVBand="0" w:evenVBand="0" w:oddHBand="0" w:evenHBand="0" w:firstRowFirstColumn="0" w:firstRowLastColumn="0" w:lastRowFirstColumn="0" w:lastRowLastColumn="0"/>
          <w:trHeight w:val="20"/>
          <w:jc w:val="left"/>
        </w:trPr>
        <w:tc>
          <w:tcPr>
            <w:tcW w:w="0" w:type="auto"/>
            <w:gridSpan w:val="7"/>
            <w:hideMark/>
          </w:tcPr>
          <w:p w14:paraId="239D571B" w14:textId="77777777" w:rsidR="001D772F" w:rsidRPr="001D772F" w:rsidRDefault="001D772F" w:rsidP="00685C87">
            <w:pPr>
              <w:spacing w:after="0"/>
              <w:jc w:val="center"/>
              <w:rPr>
                <w:rFonts w:eastAsia="Times New Roman" w:cs="Times New Roman"/>
                <w:b/>
                <w:bCs/>
                <w:color w:val="000000"/>
                <w:sz w:val="20"/>
                <w:szCs w:val="20"/>
                <w:lang w:eastAsia="en-IN" w:bidi="hi-IN"/>
              </w:rPr>
            </w:pPr>
            <w:r w:rsidRPr="001D772F">
              <w:rPr>
                <w:rFonts w:eastAsia="Times New Roman" w:cs="Times New Roman"/>
                <w:b/>
                <w:bCs/>
                <w:sz w:val="20"/>
                <w:szCs w:val="20"/>
                <w:lang w:eastAsia="en-IN" w:bidi="hi-IN"/>
              </w:rPr>
              <w:t>Coefficients</w:t>
            </w:r>
            <w:r w:rsidRPr="001D772F">
              <w:rPr>
                <w:rFonts w:eastAsia="Times New Roman" w:cs="Times New Roman"/>
                <w:b/>
                <w:bCs/>
                <w:color w:val="000000"/>
                <w:sz w:val="20"/>
                <w:szCs w:val="20"/>
                <w:vertAlign w:val="superscript"/>
                <w:lang w:eastAsia="en-IN" w:bidi="hi-IN"/>
              </w:rPr>
              <w:t>a</w:t>
            </w:r>
          </w:p>
          <w:p w14:paraId="662359C2" w14:textId="77777777" w:rsidR="001D772F" w:rsidRPr="001D772F" w:rsidRDefault="001D772F" w:rsidP="00685C87">
            <w:pPr>
              <w:spacing w:after="0"/>
              <w:jc w:val="center"/>
              <w:rPr>
                <w:rFonts w:eastAsia="Times New Roman" w:cs="Times New Roman"/>
                <w:b/>
                <w:bCs/>
                <w:color w:val="000000"/>
                <w:sz w:val="20"/>
                <w:szCs w:val="20"/>
                <w:lang w:eastAsia="en-IN" w:bidi="hi-IN"/>
              </w:rPr>
            </w:pPr>
          </w:p>
        </w:tc>
      </w:tr>
      <w:tr w:rsidR="001D772F" w:rsidRPr="001D772F" w14:paraId="1F176191" w14:textId="77777777" w:rsidTr="001D772F">
        <w:trPr>
          <w:cnfStyle w:val="000000100000" w:firstRow="0" w:lastRow="0" w:firstColumn="0" w:lastColumn="0" w:oddVBand="0" w:evenVBand="0" w:oddHBand="1" w:evenHBand="0" w:firstRowFirstColumn="0" w:firstRowLastColumn="0" w:lastRowFirstColumn="0" w:lastRowLastColumn="0"/>
          <w:trHeight w:val="40"/>
          <w:jc w:val="left"/>
        </w:trPr>
        <w:tc>
          <w:tcPr>
            <w:tcW w:w="0" w:type="auto"/>
            <w:gridSpan w:val="2"/>
            <w:hideMark/>
          </w:tcPr>
          <w:p w14:paraId="66C86FF4" w14:textId="77777777" w:rsidR="001D772F" w:rsidRPr="001D772F" w:rsidRDefault="001D772F" w:rsidP="00685C87">
            <w:pPr>
              <w:spacing w:after="0"/>
              <w:jc w:val="center"/>
              <w:rPr>
                <w:rFonts w:eastAsia="Times New Roman" w:cs="Times New Roman"/>
                <w:color w:val="000000"/>
                <w:sz w:val="20"/>
                <w:szCs w:val="20"/>
                <w:lang w:eastAsia="en-IN" w:bidi="hi-IN"/>
              </w:rPr>
            </w:pPr>
            <w:r w:rsidRPr="001D772F">
              <w:rPr>
                <w:rFonts w:eastAsia="Times New Roman" w:cs="Times New Roman"/>
                <w:sz w:val="20"/>
                <w:szCs w:val="20"/>
                <w:lang w:eastAsia="en-IN" w:bidi="hi-IN"/>
              </w:rPr>
              <w:t>Model</w:t>
            </w:r>
          </w:p>
        </w:tc>
        <w:tc>
          <w:tcPr>
            <w:tcW w:w="0" w:type="auto"/>
            <w:gridSpan w:val="2"/>
            <w:hideMark/>
          </w:tcPr>
          <w:p w14:paraId="327BD5C2" w14:textId="77777777" w:rsidR="001D772F" w:rsidRPr="001D772F" w:rsidRDefault="001D772F" w:rsidP="00685C87">
            <w:pPr>
              <w:spacing w:after="0"/>
              <w:jc w:val="center"/>
              <w:rPr>
                <w:rFonts w:eastAsia="Times New Roman" w:cs="Times New Roman"/>
                <w:color w:val="000000"/>
                <w:sz w:val="20"/>
                <w:szCs w:val="20"/>
                <w:lang w:eastAsia="en-IN" w:bidi="hi-IN"/>
              </w:rPr>
            </w:pPr>
            <w:r w:rsidRPr="001D772F">
              <w:rPr>
                <w:rFonts w:eastAsia="Times New Roman" w:cs="Times New Roman"/>
                <w:sz w:val="20"/>
                <w:szCs w:val="20"/>
                <w:lang w:eastAsia="en-IN" w:bidi="hi-IN"/>
              </w:rPr>
              <w:t>Unstandardized Coefficients</w:t>
            </w:r>
          </w:p>
          <w:p w14:paraId="53C43F74" w14:textId="77777777" w:rsidR="001D772F" w:rsidRPr="001D772F" w:rsidRDefault="001D772F" w:rsidP="00685C87">
            <w:pPr>
              <w:spacing w:after="0"/>
              <w:jc w:val="center"/>
              <w:rPr>
                <w:rFonts w:eastAsia="Times New Roman" w:cs="Times New Roman"/>
                <w:color w:val="000000"/>
                <w:sz w:val="20"/>
                <w:szCs w:val="20"/>
                <w:lang w:eastAsia="en-IN" w:bidi="hi-IN"/>
              </w:rPr>
            </w:pPr>
          </w:p>
        </w:tc>
        <w:tc>
          <w:tcPr>
            <w:tcW w:w="0" w:type="auto"/>
            <w:hideMark/>
          </w:tcPr>
          <w:p w14:paraId="2AC32606" w14:textId="77777777" w:rsidR="001D772F" w:rsidRPr="001D772F" w:rsidRDefault="001D772F" w:rsidP="00685C87">
            <w:pPr>
              <w:spacing w:after="0"/>
              <w:jc w:val="center"/>
              <w:rPr>
                <w:rFonts w:eastAsia="Times New Roman" w:cs="Times New Roman"/>
                <w:color w:val="000000"/>
                <w:sz w:val="20"/>
                <w:szCs w:val="20"/>
                <w:lang w:eastAsia="en-IN" w:bidi="hi-IN"/>
              </w:rPr>
            </w:pPr>
            <w:r w:rsidRPr="001D772F">
              <w:rPr>
                <w:rFonts w:eastAsia="Times New Roman" w:cs="Times New Roman"/>
                <w:sz w:val="20"/>
                <w:szCs w:val="20"/>
                <w:lang w:eastAsia="en-IN" w:bidi="hi-IN"/>
              </w:rPr>
              <w:t>Standardized Coefficients</w:t>
            </w:r>
          </w:p>
        </w:tc>
        <w:tc>
          <w:tcPr>
            <w:tcW w:w="0" w:type="auto"/>
            <w:hideMark/>
          </w:tcPr>
          <w:p w14:paraId="1B9688B4" w14:textId="77777777" w:rsidR="001D772F" w:rsidRPr="001D772F" w:rsidRDefault="001D772F" w:rsidP="00685C87">
            <w:pPr>
              <w:spacing w:after="0"/>
              <w:jc w:val="center"/>
              <w:rPr>
                <w:rFonts w:eastAsia="Times New Roman" w:cs="Times New Roman"/>
                <w:color w:val="000000"/>
                <w:sz w:val="20"/>
                <w:szCs w:val="20"/>
                <w:lang w:eastAsia="en-IN" w:bidi="hi-IN"/>
              </w:rPr>
            </w:pPr>
            <w:r w:rsidRPr="001D772F">
              <w:rPr>
                <w:rFonts w:eastAsia="Times New Roman" w:cs="Times New Roman"/>
                <w:sz w:val="20"/>
                <w:szCs w:val="20"/>
                <w:lang w:eastAsia="en-IN" w:bidi="hi-IN"/>
              </w:rPr>
              <w:t>t</w:t>
            </w:r>
          </w:p>
        </w:tc>
        <w:tc>
          <w:tcPr>
            <w:tcW w:w="0" w:type="auto"/>
            <w:hideMark/>
          </w:tcPr>
          <w:p w14:paraId="790710AB" w14:textId="77777777" w:rsidR="001D772F" w:rsidRPr="001D772F" w:rsidRDefault="001D772F" w:rsidP="00685C87">
            <w:pPr>
              <w:spacing w:after="0"/>
              <w:jc w:val="center"/>
              <w:rPr>
                <w:rFonts w:eastAsia="Times New Roman" w:cs="Times New Roman"/>
                <w:color w:val="000000"/>
                <w:sz w:val="20"/>
                <w:szCs w:val="20"/>
                <w:lang w:eastAsia="en-IN" w:bidi="hi-IN"/>
              </w:rPr>
            </w:pPr>
            <w:r w:rsidRPr="001D772F">
              <w:rPr>
                <w:rFonts w:eastAsia="Times New Roman" w:cs="Times New Roman"/>
                <w:sz w:val="20"/>
                <w:szCs w:val="20"/>
                <w:lang w:eastAsia="en-IN" w:bidi="hi-IN"/>
              </w:rPr>
              <w:t>Sig.</w:t>
            </w:r>
          </w:p>
        </w:tc>
      </w:tr>
      <w:tr w:rsidR="001D772F" w:rsidRPr="001D772F" w14:paraId="330BF44C" w14:textId="77777777" w:rsidTr="001D772F">
        <w:trPr>
          <w:cnfStyle w:val="000000010000" w:firstRow="0" w:lastRow="0" w:firstColumn="0" w:lastColumn="0" w:oddVBand="0" w:evenVBand="0" w:oddHBand="0" w:evenHBand="1" w:firstRowFirstColumn="0" w:firstRowLastColumn="0" w:lastRowFirstColumn="0" w:lastRowLastColumn="0"/>
          <w:trHeight w:val="60"/>
          <w:jc w:val="left"/>
        </w:trPr>
        <w:tc>
          <w:tcPr>
            <w:tcW w:w="0" w:type="auto"/>
            <w:hideMark/>
          </w:tcPr>
          <w:p w14:paraId="5F06AB73" w14:textId="77777777" w:rsidR="001D772F" w:rsidRPr="001D772F" w:rsidRDefault="001D772F" w:rsidP="00685C87">
            <w:pPr>
              <w:spacing w:after="0"/>
              <w:jc w:val="center"/>
              <w:rPr>
                <w:rFonts w:eastAsia="Times New Roman" w:cs="Times New Roman"/>
                <w:color w:val="000000"/>
                <w:sz w:val="20"/>
                <w:szCs w:val="20"/>
                <w:lang w:eastAsia="en-IN" w:bidi="hi-IN"/>
              </w:rPr>
            </w:pPr>
          </w:p>
        </w:tc>
        <w:tc>
          <w:tcPr>
            <w:tcW w:w="0" w:type="auto"/>
            <w:hideMark/>
          </w:tcPr>
          <w:p w14:paraId="1DEC4853" w14:textId="77777777" w:rsidR="001D772F" w:rsidRPr="001D772F" w:rsidRDefault="001D772F" w:rsidP="00685C87">
            <w:pPr>
              <w:spacing w:after="0"/>
              <w:jc w:val="center"/>
              <w:rPr>
                <w:rFonts w:eastAsia="Times New Roman" w:cs="Times New Roman"/>
                <w:color w:val="000000"/>
                <w:sz w:val="20"/>
                <w:szCs w:val="20"/>
                <w:lang w:eastAsia="en-IN" w:bidi="hi-IN"/>
              </w:rPr>
            </w:pPr>
          </w:p>
        </w:tc>
        <w:tc>
          <w:tcPr>
            <w:tcW w:w="0" w:type="auto"/>
            <w:hideMark/>
          </w:tcPr>
          <w:p w14:paraId="0C9F6110" w14:textId="77777777" w:rsidR="001D772F" w:rsidRPr="001D772F" w:rsidRDefault="001D772F" w:rsidP="00685C87">
            <w:pPr>
              <w:spacing w:after="0"/>
              <w:jc w:val="center"/>
              <w:rPr>
                <w:rFonts w:eastAsia="Times New Roman" w:cs="Times New Roman"/>
                <w:color w:val="000000"/>
                <w:sz w:val="20"/>
                <w:szCs w:val="20"/>
                <w:lang w:eastAsia="en-IN" w:bidi="hi-IN"/>
              </w:rPr>
            </w:pPr>
            <w:r w:rsidRPr="001D772F">
              <w:rPr>
                <w:rFonts w:eastAsia="Times New Roman" w:cs="Times New Roman"/>
                <w:sz w:val="20"/>
                <w:szCs w:val="20"/>
                <w:lang w:eastAsia="en-IN" w:bidi="hi-IN"/>
              </w:rPr>
              <w:t>B</w:t>
            </w:r>
          </w:p>
        </w:tc>
        <w:tc>
          <w:tcPr>
            <w:tcW w:w="0" w:type="auto"/>
            <w:hideMark/>
          </w:tcPr>
          <w:p w14:paraId="595B4C2C" w14:textId="77777777" w:rsidR="001D772F" w:rsidRPr="001D772F" w:rsidRDefault="001D772F" w:rsidP="00685C87">
            <w:pPr>
              <w:spacing w:after="0"/>
              <w:jc w:val="center"/>
              <w:rPr>
                <w:rFonts w:eastAsia="Times New Roman" w:cs="Times New Roman"/>
                <w:color w:val="000000"/>
                <w:sz w:val="20"/>
                <w:szCs w:val="20"/>
                <w:lang w:eastAsia="en-IN" w:bidi="hi-IN"/>
              </w:rPr>
            </w:pPr>
            <w:r w:rsidRPr="001D772F">
              <w:rPr>
                <w:rFonts w:eastAsia="Times New Roman" w:cs="Times New Roman"/>
                <w:sz w:val="20"/>
                <w:szCs w:val="20"/>
                <w:lang w:eastAsia="en-IN" w:bidi="hi-IN"/>
              </w:rPr>
              <w:t>Std. Error</w:t>
            </w:r>
          </w:p>
        </w:tc>
        <w:tc>
          <w:tcPr>
            <w:tcW w:w="0" w:type="auto"/>
            <w:hideMark/>
          </w:tcPr>
          <w:p w14:paraId="1E861804" w14:textId="77777777" w:rsidR="001D772F" w:rsidRPr="001D772F" w:rsidRDefault="001D772F" w:rsidP="00685C87">
            <w:pPr>
              <w:spacing w:after="0"/>
              <w:jc w:val="center"/>
              <w:rPr>
                <w:rFonts w:eastAsia="Times New Roman" w:cs="Times New Roman"/>
                <w:color w:val="000000"/>
                <w:sz w:val="20"/>
                <w:szCs w:val="20"/>
                <w:lang w:eastAsia="en-IN" w:bidi="hi-IN"/>
              </w:rPr>
            </w:pPr>
            <w:r w:rsidRPr="001D772F">
              <w:rPr>
                <w:rFonts w:eastAsia="Times New Roman" w:cs="Times New Roman"/>
                <w:sz w:val="20"/>
                <w:szCs w:val="20"/>
                <w:lang w:eastAsia="en-IN" w:bidi="hi-IN"/>
              </w:rPr>
              <w:t>Beta</w:t>
            </w:r>
          </w:p>
        </w:tc>
        <w:tc>
          <w:tcPr>
            <w:tcW w:w="0" w:type="auto"/>
            <w:hideMark/>
          </w:tcPr>
          <w:p w14:paraId="195417BD" w14:textId="77777777" w:rsidR="001D772F" w:rsidRPr="001D772F" w:rsidRDefault="001D772F" w:rsidP="00685C87">
            <w:pPr>
              <w:spacing w:after="0"/>
              <w:jc w:val="center"/>
              <w:rPr>
                <w:rFonts w:eastAsia="Times New Roman" w:cs="Times New Roman"/>
                <w:color w:val="000000"/>
                <w:sz w:val="20"/>
                <w:szCs w:val="20"/>
                <w:lang w:eastAsia="en-IN" w:bidi="hi-IN"/>
              </w:rPr>
            </w:pPr>
          </w:p>
        </w:tc>
        <w:tc>
          <w:tcPr>
            <w:tcW w:w="0" w:type="auto"/>
            <w:hideMark/>
          </w:tcPr>
          <w:p w14:paraId="4A1F6FAC" w14:textId="77777777" w:rsidR="001D772F" w:rsidRPr="001D772F" w:rsidRDefault="001D772F" w:rsidP="00685C87">
            <w:pPr>
              <w:spacing w:after="0"/>
              <w:jc w:val="center"/>
              <w:rPr>
                <w:rFonts w:eastAsia="Times New Roman" w:cs="Times New Roman"/>
                <w:color w:val="000000"/>
                <w:sz w:val="20"/>
                <w:szCs w:val="20"/>
                <w:lang w:eastAsia="en-IN" w:bidi="hi-IN"/>
              </w:rPr>
            </w:pPr>
          </w:p>
        </w:tc>
      </w:tr>
      <w:tr w:rsidR="001D772F" w:rsidRPr="001D772F" w14:paraId="09782BBE" w14:textId="77777777" w:rsidTr="001D772F">
        <w:trPr>
          <w:cnfStyle w:val="000000100000" w:firstRow="0" w:lastRow="0" w:firstColumn="0" w:lastColumn="0" w:oddVBand="0" w:evenVBand="0" w:oddHBand="1" w:evenHBand="0" w:firstRowFirstColumn="0" w:firstRowLastColumn="0" w:lastRowFirstColumn="0" w:lastRowLastColumn="0"/>
          <w:trHeight w:val="300"/>
          <w:jc w:val="left"/>
        </w:trPr>
        <w:tc>
          <w:tcPr>
            <w:tcW w:w="0" w:type="auto"/>
            <w:hideMark/>
          </w:tcPr>
          <w:p w14:paraId="6CA7E724" w14:textId="77777777" w:rsidR="001D772F" w:rsidRPr="001D772F" w:rsidRDefault="001D772F" w:rsidP="00685C87">
            <w:pPr>
              <w:spacing w:after="0"/>
              <w:jc w:val="center"/>
              <w:rPr>
                <w:rFonts w:eastAsia="Times New Roman" w:cs="Times New Roman"/>
                <w:color w:val="000000"/>
                <w:sz w:val="20"/>
                <w:szCs w:val="20"/>
                <w:lang w:eastAsia="en-IN" w:bidi="hi-IN"/>
              </w:rPr>
            </w:pPr>
            <w:r w:rsidRPr="001D772F">
              <w:rPr>
                <w:rFonts w:eastAsia="Times New Roman" w:cs="Times New Roman"/>
                <w:sz w:val="20"/>
                <w:szCs w:val="20"/>
                <w:lang w:eastAsia="en-IN" w:bidi="hi-IN"/>
              </w:rPr>
              <w:t>1</w:t>
            </w:r>
          </w:p>
        </w:tc>
        <w:tc>
          <w:tcPr>
            <w:tcW w:w="0" w:type="auto"/>
            <w:hideMark/>
          </w:tcPr>
          <w:p w14:paraId="005B40A0" w14:textId="77777777" w:rsidR="001D772F" w:rsidRPr="001D772F" w:rsidRDefault="001D772F" w:rsidP="00685C87">
            <w:pPr>
              <w:spacing w:after="0"/>
              <w:jc w:val="center"/>
              <w:rPr>
                <w:rFonts w:eastAsia="Times New Roman" w:cs="Times New Roman"/>
                <w:color w:val="000000"/>
                <w:sz w:val="20"/>
                <w:szCs w:val="20"/>
                <w:lang w:eastAsia="en-IN" w:bidi="hi-IN"/>
              </w:rPr>
            </w:pPr>
            <w:r w:rsidRPr="001D772F">
              <w:rPr>
                <w:rFonts w:eastAsia="Times New Roman" w:cs="Times New Roman"/>
                <w:sz w:val="20"/>
                <w:szCs w:val="20"/>
                <w:lang w:eastAsia="en-IN" w:bidi="hi-IN"/>
              </w:rPr>
              <w:t>(Constant)</w:t>
            </w:r>
          </w:p>
        </w:tc>
        <w:tc>
          <w:tcPr>
            <w:tcW w:w="0" w:type="auto"/>
            <w:hideMark/>
          </w:tcPr>
          <w:p w14:paraId="47CAE702" w14:textId="77777777" w:rsidR="001D772F" w:rsidRPr="001D772F" w:rsidRDefault="001D772F" w:rsidP="00685C87">
            <w:pPr>
              <w:spacing w:after="0"/>
              <w:jc w:val="center"/>
              <w:rPr>
                <w:rFonts w:eastAsia="Times New Roman" w:cs="Times New Roman"/>
                <w:color w:val="000000"/>
                <w:sz w:val="20"/>
                <w:szCs w:val="20"/>
                <w:lang w:eastAsia="en-IN" w:bidi="hi-IN"/>
              </w:rPr>
            </w:pPr>
            <w:r w:rsidRPr="001D772F">
              <w:rPr>
                <w:sz w:val="20"/>
                <w:szCs w:val="20"/>
              </w:rPr>
              <w:t>4.229</w:t>
            </w:r>
          </w:p>
        </w:tc>
        <w:tc>
          <w:tcPr>
            <w:tcW w:w="0" w:type="auto"/>
            <w:hideMark/>
          </w:tcPr>
          <w:p w14:paraId="4E0D0A00" w14:textId="77777777" w:rsidR="001D772F" w:rsidRPr="001D772F" w:rsidRDefault="001D772F" w:rsidP="00685C87">
            <w:pPr>
              <w:spacing w:after="0"/>
              <w:jc w:val="center"/>
              <w:rPr>
                <w:rFonts w:eastAsia="Times New Roman" w:cs="Times New Roman"/>
                <w:color w:val="000000"/>
                <w:sz w:val="20"/>
                <w:szCs w:val="20"/>
                <w:lang w:eastAsia="en-IN" w:bidi="hi-IN"/>
              </w:rPr>
            </w:pPr>
            <w:r w:rsidRPr="001D772F">
              <w:rPr>
                <w:sz w:val="20"/>
                <w:szCs w:val="20"/>
              </w:rPr>
              <w:t>1.124</w:t>
            </w:r>
          </w:p>
        </w:tc>
        <w:tc>
          <w:tcPr>
            <w:tcW w:w="0" w:type="auto"/>
            <w:hideMark/>
          </w:tcPr>
          <w:p w14:paraId="654574CB" w14:textId="77777777" w:rsidR="001D772F" w:rsidRPr="001D772F" w:rsidRDefault="001D772F" w:rsidP="00685C87">
            <w:pPr>
              <w:spacing w:after="0"/>
              <w:jc w:val="center"/>
              <w:rPr>
                <w:rFonts w:eastAsia="Times New Roman" w:cs="Times New Roman"/>
                <w:color w:val="000000"/>
                <w:sz w:val="20"/>
                <w:szCs w:val="20"/>
                <w:lang w:eastAsia="en-IN" w:bidi="hi-IN"/>
              </w:rPr>
            </w:pPr>
          </w:p>
        </w:tc>
        <w:tc>
          <w:tcPr>
            <w:tcW w:w="0" w:type="auto"/>
            <w:hideMark/>
          </w:tcPr>
          <w:p w14:paraId="349E84EF" w14:textId="77777777" w:rsidR="001D772F" w:rsidRPr="001D772F" w:rsidRDefault="001D772F" w:rsidP="00685C87">
            <w:pPr>
              <w:spacing w:after="0"/>
              <w:jc w:val="center"/>
              <w:rPr>
                <w:rFonts w:eastAsia="Times New Roman" w:cs="Times New Roman"/>
                <w:color w:val="000000"/>
                <w:sz w:val="20"/>
                <w:szCs w:val="20"/>
                <w:lang w:eastAsia="en-IN" w:bidi="hi-IN"/>
              </w:rPr>
            </w:pPr>
            <w:r w:rsidRPr="001D772F">
              <w:rPr>
                <w:sz w:val="20"/>
                <w:szCs w:val="20"/>
              </w:rPr>
              <w:t>3.761</w:t>
            </w:r>
          </w:p>
        </w:tc>
        <w:tc>
          <w:tcPr>
            <w:tcW w:w="0" w:type="auto"/>
            <w:hideMark/>
          </w:tcPr>
          <w:p w14:paraId="405EA1F6" w14:textId="77777777" w:rsidR="001D772F" w:rsidRPr="001D772F" w:rsidRDefault="001D772F" w:rsidP="00685C87">
            <w:pPr>
              <w:spacing w:after="0"/>
              <w:jc w:val="center"/>
              <w:rPr>
                <w:rFonts w:eastAsia="Times New Roman" w:cs="Times New Roman"/>
                <w:color w:val="000000"/>
                <w:sz w:val="20"/>
                <w:szCs w:val="20"/>
                <w:lang w:eastAsia="en-IN" w:bidi="hi-IN"/>
              </w:rPr>
            </w:pPr>
            <w:r w:rsidRPr="001D772F">
              <w:rPr>
                <w:sz w:val="20"/>
                <w:szCs w:val="20"/>
              </w:rPr>
              <w:t>.000</w:t>
            </w:r>
          </w:p>
        </w:tc>
      </w:tr>
      <w:tr w:rsidR="001D772F" w:rsidRPr="001D772F" w14:paraId="25B48302" w14:textId="77777777" w:rsidTr="001D772F">
        <w:trPr>
          <w:cnfStyle w:val="000000010000" w:firstRow="0" w:lastRow="0" w:firstColumn="0" w:lastColumn="0" w:oddVBand="0" w:evenVBand="0" w:oddHBand="0" w:evenHBand="1" w:firstRowFirstColumn="0" w:firstRowLastColumn="0" w:lastRowFirstColumn="0" w:lastRowLastColumn="0"/>
          <w:trHeight w:val="60"/>
          <w:jc w:val="left"/>
        </w:trPr>
        <w:tc>
          <w:tcPr>
            <w:tcW w:w="0" w:type="auto"/>
            <w:hideMark/>
          </w:tcPr>
          <w:p w14:paraId="6232D58A" w14:textId="77777777" w:rsidR="001D772F" w:rsidRPr="001D772F" w:rsidRDefault="001D772F" w:rsidP="00685C87">
            <w:pPr>
              <w:spacing w:after="0"/>
              <w:jc w:val="center"/>
              <w:rPr>
                <w:rFonts w:eastAsia="Times New Roman" w:cs="Times New Roman"/>
                <w:color w:val="000000"/>
                <w:sz w:val="20"/>
                <w:szCs w:val="20"/>
                <w:lang w:eastAsia="en-IN" w:bidi="hi-IN"/>
              </w:rPr>
            </w:pPr>
          </w:p>
        </w:tc>
        <w:tc>
          <w:tcPr>
            <w:tcW w:w="0" w:type="auto"/>
            <w:hideMark/>
          </w:tcPr>
          <w:p w14:paraId="5336EDD7" w14:textId="77777777" w:rsidR="001D772F" w:rsidRPr="001D772F" w:rsidRDefault="001D772F" w:rsidP="00685C87">
            <w:pPr>
              <w:spacing w:after="0"/>
              <w:jc w:val="center"/>
              <w:rPr>
                <w:rFonts w:eastAsia="Times New Roman" w:cs="Times New Roman"/>
                <w:color w:val="000000"/>
                <w:sz w:val="20"/>
                <w:szCs w:val="20"/>
                <w:lang w:eastAsia="en-IN" w:bidi="hi-IN"/>
              </w:rPr>
            </w:pPr>
            <w:r w:rsidRPr="001D772F">
              <w:rPr>
                <w:rFonts w:eastAsia="Times New Roman" w:cs="Times New Roman"/>
                <w:sz w:val="20"/>
                <w:szCs w:val="20"/>
                <w:lang w:eastAsia="en-IN" w:bidi="hi-IN"/>
              </w:rPr>
              <w:t>Types of Influencer Content</w:t>
            </w:r>
          </w:p>
        </w:tc>
        <w:tc>
          <w:tcPr>
            <w:tcW w:w="0" w:type="auto"/>
            <w:hideMark/>
          </w:tcPr>
          <w:p w14:paraId="7D4F41B8" w14:textId="77777777" w:rsidR="001D772F" w:rsidRPr="001D772F" w:rsidRDefault="001D772F" w:rsidP="00685C87">
            <w:pPr>
              <w:spacing w:after="0"/>
              <w:jc w:val="center"/>
              <w:rPr>
                <w:rFonts w:eastAsia="Times New Roman" w:cs="Times New Roman"/>
                <w:color w:val="000000"/>
                <w:sz w:val="20"/>
                <w:szCs w:val="20"/>
                <w:lang w:eastAsia="en-IN" w:bidi="hi-IN"/>
              </w:rPr>
            </w:pPr>
            <w:r w:rsidRPr="001D772F">
              <w:rPr>
                <w:sz w:val="20"/>
                <w:szCs w:val="20"/>
              </w:rPr>
              <w:t>.782</w:t>
            </w:r>
          </w:p>
        </w:tc>
        <w:tc>
          <w:tcPr>
            <w:tcW w:w="0" w:type="auto"/>
            <w:hideMark/>
          </w:tcPr>
          <w:p w14:paraId="64993045" w14:textId="77777777" w:rsidR="001D772F" w:rsidRPr="001D772F" w:rsidRDefault="001D772F" w:rsidP="00685C87">
            <w:pPr>
              <w:spacing w:after="0"/>
              <w:jc w:val="center"/>
              <w:rPr>
                <w:rFonts w:eastAsia="Times New Roman" w:cs="Times New Roman"/>
                <w:color w:val="000000"/>
                <w:sz w:val="20"/>
                <w:szCs w:val="20"/>
                <w:lang w:eastAsia="en-IN" w:bidi="hi-IN"/>
              </w:rPr>
            </w:pPr>
            <w:r w:rsidRPr="001D772F">
              <w:rPr>
                <w:sz w:val="20"/>
                <w:szCs w:val="20"/>
              </w:rPr>
              <w:t>.069</w:t>
            </w:r>
          </w:p>
        </w:tc>
        <w:tc>
          <w:tcPr>
            <w:tcW w:w="0" w:type="auto"/>
            <w:hideMark/>
          </w:tcPr>
          <w:p w14:paraId="63DDADCB" w14:textId="77777777" w:rsidR="001D772F" w:rsidRPr="001D772F" w:rsidRDefault="001D772F" w:rsidP="00685C87">
            <w:pPr>
              <w:spacing w:after="0"/>
              <w:jc w:val="center"/>
              <w:rPr>
                <w:rFonts w:eastAsia="Times New Roman" w:cs="Times New Roman"/>
                <w:color w:val="000000"/>
                <w:sz w:val="20"/>
                <w:szCs w:val="20"/>
                <w:lang w:eastAsia="en-IN" w:bidi="hi-IN"/>
              </w:rPr>
            </w:pPr>
            <w:r w:rsidRPr="001D772F">
              <w:rPr>
                <w:sz w:val="20"/>
                <w:szCs w:val="20"/>
              </w:rPr>
              <w:t>.751</w:t>
            </w:r>
          </w:p>
        </w:tc>
        <w:tc>
          <w:tcPr>
            <w:tcW w:w="0" w:type="auto"/>
            <w:hideMark/>
          </w:tcPr>
          <w:p w14:paraId="4A611FB5" w14:textId="77777777" w:rsidR="001D772F" w:rsidRPr="001D772F" w:rsidRDefault="001D772F" w:rsidP="00685C87">
            <w:pPr>
              <w:spacing w:after="0"/>
              <w:jc w:val="center"/>
              <w:rPr>
                <w:rFonts w:eastAsia="Times New Roman" w:cs="Times New Roman"/>
                <w:color w:val="000000"/>
                <w:sz w:val="20"/>
                <w:szCs w:val="20"/>
                <w:lang w:eastAsia="en-IN" w:bidi="hi-IN"/>
              </w:rPr>
            </w:pPr>
            <w:r w:rsidRPr="001D772F">
              <w:rPr>
                <w:sz w:val="20"/>
                <w:szCs w:val="20"/>
              </w:rPr>
              <w:t>11.260</w:t>
            </w:r>
          </w:p>
        </w:tc>
        <w:tc>
          <w:tcPr>
            <w:tcW w:w="0" w:type="auto"/>
            <w:hideMark/>
          </w:tcPr>
          <w:p w14:paraId="0B0A503A" w14:textId="77777777" w:rsidR="001D772F" w:rsidRPr="001D772F" w:rsidRDefault="001D772F" w:rsidP="00685C87">
            <w:pPr>
              <w:spacing w:after="0"/>
              <w:jc w:val="center"/>
              <w:rPr>
                <w:rFonts w:eastAsia="Times New Roman" w:cs="Times New Roman"/>
                <w:color w:val="000000"/>
                <w:sz w:val="20"/>
                <w:szCs w:val="20"/>
                <w:lang w:eastAsia="en-IN" w:bidi="hi-IN"/>
              </w:rPr>
            </w:pPr>
            <w:r w:rsidRPr="001D772F">
              <w:rPr>
                <w:sz w:val="20"/>
                <w:szCs w:val="20"/>
              </w:rPr>
              <w:t>.000</w:t>
            </w:r>
          </w:p>
        </w:tc>
      </w:tr>
      <w:tr w:rsidR="001D772F" w:rsidRPr="001D772F" w14:paraId="7E193FB1" w14:textId="77777777" w:rsidTr="001D772F">
        <w:trPr>
          <w:cnfStyle w:val="000000100000" w:firstRow="0" w:lastRow="0" w:firstColumn="0" w:lastColumn="0" w:oddVBand="0" w:evenVBand="0" w:oddHBand="1" w:evenHBand="0" w:firstRowFirstColumn="0" w:firstRowLastColumn="0" w:lastRowFirstColumn="0" w:lastRowLastColumn="0"/>
          <w:trHeight w:val="40"/>
          <w:jc w:val="left"/>
        </w:trPr>
        <w:tc>
          <w:tcPr>
            <w:tcW w:w="0" w:type="auto"/>
            <w:gridSpan w:val="7"/>
            <w:shd w:val="clear" w:color="auto" w:fill="auto"/>
            <w:hideMark/>
          </w:tcPr>
          <w:p w14:paraId="1912B793" w14:textId="77777777" w:rsidR="001D772F" w:rsidRPr="001D772F" w:rsidRDefault="001D772F" w:rsidP="00685C87">
            <w:pPr>
              <w:spacing w:after="0"/>
              <w:rPr>
                <w:rFonts w:eastAsia="Times New Roman" w:cs="Times New Roman"/>
                <w:color w:val="auto"/>
                <w:sz w:val="20"/>
                <w:szCs w:val="20"/>
                <w:lang w:eastAsia="en-IN" w:bidi="hi-IN"/>
              </w:rPr>
            </w:pPr>
            <w:r w:rsidRPr="001D772F">
              <w:rPr>
                <w:rFonts w:eastAsia="Times New Roman" w:cs="Times New Roman"/>
                <w:color w:val="auto"/>
                <w:sz w:val="20"/>
                <w:szCs w:val="20"/>
                <w:lang w:eastAsia="en-IN" w:bidi="hi-IN"/>
              </w:rPr>
              <w:t>a. Dependent Variable: Consumer Attitudes and Brand Perception</w:t>
            </w:r>
          </w:p>
        </w:tc>
      </w:tr>
    </w:tbl>
    <w:p w14:paraId="4203B757" w14:textId="77777777" w:rsidR="001D772F" w:rsidRPr="00851E39" w:rsidRDefault="001D772F" w:rsidP="001C203C">
      <w:pPr>
        <w:pStyle w:val="09Paragraph"/>
      </w:pPr>
    </w:p>
    <w:p w14:paraId="63A147EB" w14:textId="77777777" w:rsidR="001C203C" w:rsidRPr="00851E39" w:rsidRDefault="001C203C" w:rsidP="001C203C">
      <w:pPr>
        <w:pStyle w:val="09Paragraph"/>
      </w:pPr>
      <w:r w:rsidRPr="00851E39">
        <w:t>The regression analysis shows a positive correlation between Type of Influencer Content, Consumer Attitudes and Brand Perception with a R value of 0.751 and a R square of 0.564. This suggests that the types of material shared by influencers account for about 56.4% of the variation in consumer attitudes and brand impression. The ANOVA table confirms that the model is statistically significant with a F-value of 126.779 and p-value of 0.000 indicating a very significant model. The coefficient table shows that the types of influencer content have a significant positive effect on the customer attitude and brand perception ((β = 0.782, t = 11.260, p = 0.000). Additionally, the constant is significant (p = 0.000), indicating a significant level of customer sentiments in the case of no content variability. In general, the review proves that various categories of influencer content are good predictors of how the customers view brands and develop their attitudes.</w:t>
      </w:r>
    </w:p>
    <w:p w14:paraId="5C6DF1C3" w14:textId="77777777" w:rsidR="000B49C2" w:rsidRDefault="000B49C2" w:rsidP="001C203C">
      <w:pPr>
        <w:pStyle w:val="09Paragraph"/>
      </w:pPr>
    </w:p>
    <w:p w14:paraId="3D50F83C" w14:textId="7D4508C2" w:rsidR="001C203C" w:rsidRPr="00851E39" w:rsidRDefault="001C203C" w:rsidP="000B49C2">
      <w:pPr>
        <w:pStyle w:val="06HEAD1"/>
      </w:pPr>
      <w:r w:rsidRPr="00851E39">
        <w:t>Discussion</w:t>
      </w:r>
    </w:p>
    <w:p w14:paraId="664FE4EB" w14:textId="77777777" w:rsidR="001C203C" w:rsidRPr="00851E39" w:rsidRDefault="001C203C" w:rsidP="001C203C">
      <w:pPr>
        <w:pStyle w:val="09Paragraph"/>
      </w:pPr>
      <w:r w:rsidRPr="00851E39">
        <w:t xml:space="preserve">This study has proven that influencer marketing significantly affects the engagement of the customer and the perception of the brand. The regression research indicates that influencer marketing strategies explain nearly 92.2% of the difference in customer engagement, which is a very strong correlation. This shows how influencers are becoming more powerful as a tactical communication tool that could grow relationships between firms and consumers. Also, consumers tend to perceive a brand as more credible when advertised by authority figures as demonstrated by the significant correlation (r = 0.678) between the credibility of influencers and brand authenticity and trust. This justifies the idea that relatability and authenticity, which are more often more apparent in influencer-created content compared to traditional advertising, are important factors in developing positive brand images. </w:t>
      </w:r>
    </w:p>
    <w:p w14:paraId="220E0462" w14:textId="77777777" w:rsidR="001C203C" w:rsidRPr="00851E39" w:rsidRDefault="001C203C" w:rsidP="001C203C">
      <w:pPr>
        <w:pStyle w:val="09Paragraph"/>
      </w:pPr>
      <w:r w:rsidRPr="00851E39">
        <w:t xml:space="preserve">Moreover, the results indicate that 56.4% of the difference can be attributed to the nature of influencer materials (sponsored posts, tutorials, and reviews), which significantly affect the consumer attitudes and brand perception. This means that the communication style of the influencer, the format, tone and style of the content, as well as his or her personal traits have a significant influence on customer feelings. Viewers appear to be more reactively to participatory, genuine content that suits the typical communication style of the influencer. These results corroborate the body of research showing that more individualized, imaginative, and pertinent influencer material can strengthen the bond between customers and brands. </w:t>
      </w:r>
    </w:p>
    <w:p w14:paraId="0ECAE47E" w14:textId="77777777" w:rsidR="001C203C" w:rsidRPr="00851E39" w:rsidRDefault="001C203C" w:rsidP="001C203C">
      <w:pPr>
        <w:pStyle w:val="09Paragraph"/>
      </w:pPr>
      <w:r w:rsidRPr="00851E39">
        <w:t>Also, demographic data provide these results with a broader point of view. Even though some of the strategies may have to be tailored to particular audience groups, the ability to reach a vast audience, including age groups, education, and jobs, implies that influencer marketing can find favor with a diverse range of market segments. Notably, younger audiences (those between the ages of 20 and 30), who make up a sizable percentage of the respondents, are particularly open to influencer content. This tendency is in line with patterns of digital consumption around the world.</w:t>
      </w:r>
    </w:p>
    <w:p w14:paraId="1A072947" w14:textId="77777777" w:rsidR="000B49C2" w:rsidRDefault="000B49C2" w:rsidP="001C203C">
      <w:pPr>
        <w:pStyle w:val="09Paragraph"/>
      </w:pPr>
    </w:p>
    <w:p w14:paraId="18AC74CA" w14:textId="12171180" w:rsidR="001C203C" w:rsidRPr="00851E39" w:rsidRDefault="001C203C" w:rsidP="00BE7FD7">
      <w:pPr>
        <w:pStyle w:val="06HEAD1"/>
      </w:pPr>
      <w:r w:rsidRPr="00851E39">
        <w:t>Conclusion</w:t>
      </w:r>
    </w:p>
    <w:p w14:paraId="1CB5F2FA" w14:textId="2B093A02" w:rsidR="00B623FC" w:rsidRPr="00D405B9" w:rsidRDefault="001C203C" w:rsidP="001C203C">
      <w:pPr>
        <w:pStyle w:val="09Paragraph"/>
        <w:rPr>
          <w:szCs w:val="20"/>
        </w:rPr>
      </w:pPr>
      <w:r w:rsidRPr="00851E39">
        <w:t xml:space="preserve">This study unequivocally shows that influencer marketing is a very successful tactic for raising customer involvement and influencing brand impression. The importance of selecting the right influencers and employing the right information formats is supported by strong statistical correlations between the credibility and trust of the influencers, the type of content and customer emotions. Brands that highly value authenticity, build trust and engage customers with relatable influencers are more likely to </w:t>
      </w:r>
      <w:r w:rsidRPr="00851E39">
        <w:lastRenderedPageBreak/>
        <w:t>achieve long-term customer loyalty and a positive brand image. The ramifications are obvious: companies ought to spend money establishing enduring alliances with reliable influencers whose material reflects the ideals of the brand. Moreover, the engagement of customers can be achieved through various content techniques, including interactive campaigns, tutorials, and unboxings, which can significantly engage customers. The role of influencer marketing is set to remain a major element of strategic brand communication in the evolving digital environment as AI is integrated, along with the introduction of the latest technologies such as AR/VR. Those brands that adapt to the altered needs of consumers in terms of authenticity, transparency, and depth will be the most successful.</w:t>
      </w:r>
    </w:p>
    <w:p w14:paraId="5EBE6EFD" w14:textId="69C38EA7" w:rsidR="00B623FC" w:rsidRPr="00D405B9" w:rsidRDefault="00464391" w:rsidP="00581569">
      <w:pPr>
        <w:pStyle w:val="09Paragraph"/>
        <w:rPr>
          <w:szCs w:val="20"/>
        </w:rPr>
      </w:pPr>
      <w:r w:rsidRPr="00D405B9">
        <w:rPr>
          <w:szCs w:val="20"/>
        </w:rPr>
        <w:t xml:space="preserve">   </w:t>
      </w:r>
    </w:p>
    <w:p w14:paraId="118FFC96" w14:textId="0AE871C8" w:rsidR="00464391" w:rsidRPr="00D405B9" w:rsidRDefault="005127E8" w:rsidP="001D772F">
      <w:pPr>
        <w:pStyle w:val="06HEAD1"/>
      </w:pPr>
      <w:r w:rsidRPr="00D405B9">
        <w:t>ACKNOWLEDGMENTS</w:t>
      </w:r>
    </w:p>
    <w:p w14:paraId="5BD9BFF6" w14:textId="661238D6" w:rsidR="00464391" w:rsidRPr="00D405B9" w:rsidRDefault="00342B3F" w:rsidP="00464391">
      <w:pPr>
        <w:pStyle w:val="09Paragraph"/>
        <w:rPr>
          <w:szCs w:val="20"/>
        </w:rPr>
      </w:pPr>
      <w:r w:rsidRPr="00D405B9">
        <w:rPr>
          <w:szCs w:val="20"/>
        </w:rPr>
        <w:t>None</w:t>
      </w:r>
      <w:r w:rsidR="00464391" w:rsidRPr="00D405B9">
        <w:rPr>
          <w:szCs w:val="20"/>
        </w:rPr>
        <w:t>.</w:t>
      </w:r>
    </w:p>
    <w:p w14:paraId="173A7364" w14:textId="77777777" w:rsidR="00B623FC" w:rsidRPr="00D405B9" w:rsidRDefault="00B623FC" w:rsidP="00464391">
      <w:pPr>
        <w:pStyle w:val="09Paragraph"/>
        <w:rPr>
          <w:szCs w:val="20"/>
        </w:rPr>
      </w:pPr>
    </w:p>
    <w:p w14:paraId="4B109320" w14:textId="73C370B6" w:rsidR="005127E8" w:rsidRPr="00D405B9" w:rsidRDefault="005127E8" w:rsidP="001D772F">
      <w:pPr>
        <w:pStyle w:val="06HEAD1"/>
      </w:pPr>
      <w:r w:rsidRPr="00D405B9">
        <w:t>REFERENCES</w:t>
      </w:r>
    </w:p>
    <w:bookmarkStart w:id="0" w:name="Chacko2025"/>
    <w:p w14:paraId="2EE0E2E9" w14:textId="7474D79A" w:rsidR="0024316C" w:rsidRDefault="002F220A" w:rsidP="0024316C">
      <w:pPr>
        <w:pStyle w:val="12REFERENCES-Content"/>
      </w:pPr>
      <w:r>
        <w:fldChar w:fldCharType="begin"/>
      </w:r>
      <w:r>
        <w:instrText>HYPERLINK "https://sproutsocial.com/insights/benefits-of-influencer-marketing/"</w:instrText>
      </w:r>
      <w:r>
        <w:fldChar w:fldCharType="separate"/>
      </w:r>
      <w:r w:rsidR="0024316C" w:rsidRPr="002F220A">
        <w:rPr>
          <w:rStyle w:val="Hyperlink"/>
          <w:sz w:val="20"/>
        </w:rPr>
        <w:t>Chacko, A. (2025)</w:t>
      </w:r>
      <w:bookmarkEnd w:id="0"/>
      <w:r w:rsidR="0024316C" w:rsidRPr="002F220A">
        <w:rPr>
          <w:rStyle w:val="Hyperlink"/>
          <w:sz w:val="20"/>
        </w:rPr>
        <w:t>. The Benefits of Influencer Marketing (+ What the C-Suite Cares About).</w:t>
      </w:r>
      <w:r>
        <w:fldChar w:fldCharType="end"/>
      </w:r>
      <w:r w:rsidR="0024316C">
        <w:t xml:space="preserve"> </w:t>
      </w:r>
    </w:p>
    <w:bookmarkStart w:id="1" w:name="a1"/>
    <w:p w14:paraId="08D09C3C" w14:textId="4DB74C0E" w:rsidR="00B43E4F" w:rsidRPr="00B43E4F" w:rsidRDefault="00B43E4F" w:rsidP="00B43E4F">
      <w:pPr>
        <w:pStyle w:val="12REFERENCES-Content"/>
      </w:pPr>
      <w:r>
        <w:fldChar w:fldCharType="begin"/>
      </w:r>
      <w:r>
        <w:instrText>HYPERLINK "https://doi.org/10.1109/ISEC64801.2025.11147378"</w:instrText>
      </w:r>
      <w:r>
        <w:fldChar w:fldCharType="separate"/>
      </w:r>
      <w:r w:rsidRPr="00B43E4F">
        <w:rPr>
          <w:rStyle w:val="Hyperlink"/>
          <w:sz w:val="20"/>
        </w:rPr>
        <w:t>Faisal, K., &amp; Fortino, A. (2025)</w:t>
      </w:r>
      <w:bookmarkEnd w:id="1"/>
      <w:r w:rsidRPr="00B43E4F">
        <w:rPr>
          <w:rStyle w:val="Hyperlink"/>
          <w:sz w:val="20"/>
        </w:rPr>
        <w:t xml:space="preserve">. STEM With Generative AI: Fundamentals of Data Warehousing. In 2025 IEEE Integrated STEM Education Conference (ISEC) (1–8). IEEE. </w:t>
      </w:r>
      <w:r>
        <w:fldChar w:fldCharType="end"/>
      </w:r>
      <w:hyperlink r:id="rId24" w:history="1">
        <w:r w:rsidRPr="00BC6B1E">
          <w:rPr>
            <w:rStyle w:val="Hyperlink"/>
            <w:sz w:val="20"/>
          </w:rPr>
          <w:t>https://doi.org/10.1109/ISEC64801.2025.11147378</w:t>
        </w:r>
      </w:hyperlink>
      <w:r>
        <w:t xml:space="preserve"> </w:t>
      </w:r>
    </w:p>
    <w:bookmarkStart w:id="2" w:name="Hamzah2021"/>
    <w:p w14:paraId="046DD7E5" w14:textId="3F65B928" w:rsidR="0024316C" w:rsidRDefault="002F220A" w:rsidP="0024316C">
      <w:pPr>
        <w:pStyle w:val="12REFERENCES-Content"/>
      </w:pPr>
      <w:r>
        <w:fldChar w:fldCharType="begin"/>
      </w:r>
      <w:r>
        <w:instrText>HYPERLINK "https://doi.org/10.1108/JRIM-05-2020-0113"</w:instrText>
      </w:r>
      <w:r>
        <w:fldChar w:fldCharType="separate"/>
      </w:r>
      <w:r w:rsidR="0024316C" w:rsidRPr="002F220A">
        <w:rPr>
          <w:rStyle w:val="Hyperlink"/>
          <w:sz w:val="20"/>
        </w:rPr>
        <w:t>Hamzah, Z. L., Abdul Wahab, H., and Waqas, M. (2021)</w:t>
      </w:r>
      <w:bookmarkEnd w:id="2"/>
      <w:r w:rsidR="0024316C" w:rsidRPr="002F220A">
        <w:rPr>
          <w:rStyle w:val="Hyperlink"/>
          <w:sz w:val="20"/>
        </w:rPr>
        <w:t>. Unveiling Drivers and Brand Relationship Implications of Consumer Engagement with Social Media Brand Posts. Journal of Research in Interactive Marketing, 15(2), 336–358.</w:t>
      </w:r>
      <w:r>
        <w:fldChar w:fldCharType="end"/>
      </w:r>
      <w:r w:rsidR="0024316C">
        <w:t xml:space="preserve"> </w:t>
      </w:r>
      <w:hyperlink r:id="rId25" w:history="1">
        <w:r w:rsidR="0024316C" w:rsidRPr="003E0420">
          <w:rPr>
            <w:rStyle w:val="Hyperlink"/>
            <w:sz w:val="20"/>
          </w:rPr>
          <w:t>https://doi.org/10.1108/JRIM-05-2020-0113</w:t>
        </w:r>
      </w:hyperlink>
      <w:r w:rsidR="0024316C">
        <w:t xml:space="preserve"> </w:t>
      </w:r>
    </w:p>
    <w:bookmarkStart w:id="3" w:name="Influencity2024"/>
    <w:p w14:paraId="0500181A" w14:textId="4D999F89" w:rsidR="0024316C" w:rsidRDefault="002F220A" w:rsidP="0024316C">
      <w:pPr>
        <w:pStyle w:val="12REFERENCES-Content"/>
      </w:pPr>
      <w:r>
        <w:fldChar w:fldCharType="begin"/>
      </w:r>
      <w:r>
        <w:instrText>HYPERLINK "https://influencity.com/blog/en/the-future-of-influencer-marketing-where-is-it-heading"</w:instrText>
      </w:r>
      <w:r>
        <w:fldChar w:fldCharType="separate"/>
      </w:r>
      <w:r w:rsidR="0024316C" w:rsidRPr="002F220A">
        <w:rPr>
          <w:rStyle w:val="Hyperlink"/>
          <w:sz w:val="20"/>
        </w:rPr>
        <w:t>Influencity. (2024)</w:t>
      </w:r>
      <w:bookmarkEnd w:id="3"/>
      <w:r w:rsidR="0024316C" w:rsidRPr="002F220A">
        <w:rPr>
          <w:rStyle w:val="Hyperlink"/>
          <w:sz w:val="20"/>
        </w:rPr>
        <w:t>. The Future of Influencer Marketing: Trends and Predictions for 2030.</w:t>
      </w:r>
      <w:r>
        <w:fldChar w:fldCharType="end"/>
      </w:r>
      <w:r w:rsidR="0024316C">
        <w:t xml:space="preserve"> </w:t>
      </w:r>
    </w:p>
    <w:bookmarkStart w:id="4" w:name="Jaitly2021"/>
    <w:p w14:paraId="6FA961DA" w14:textId="2F298718" w:rsidR="0024316C" w:rsidRDefault="002F220A" w:rsidP="0024316C">
      <w:pPr>
        <w:pStyle w:val="12REFERENCES-Content"/>
      </w:pPr>
      <w:r>
        <w:fldChar w:fldCharType="begin"/>
      </w:r>
      <w:r>
        <w:instrText>HYPERLINK "https://doi.org/10.1504/IJIMA.2021.114336"</w:instrText>
      </w:r>
      <w:r>
        <w:fldChar w:fldCharType="separate"/>
      </w:r>
      <w:r w:rsidR="0024316C" w:rsidRPr="002F220A">
        <w:rPr>
          <w:rStyle w:val="Hyperlink"/>
          <w:sz w:val="20"/>
        </w:rPr>
        <w:t>Jaitly, R. C., and Gautam, O. (2021)</w:t>
      </w:r>
      <w:bookmarkEnd w:id="4"/>
      <w:r w:rsidR="0024316C" w:rsidRPr="002F220A">
        <w:rPr>
          <w:rStyle w:val="Hyperlink"/>
          <w:sz w:val="20"/>
        </w:rPr>
        <w:t>. Impact of Social Media Influencers on Customer Engagement and Brand Perception. International Journal of Internet Marketing and Advertising, 15(2), 220.</w:t>
      </w:r>
      <w:r>
        <w:fldChar w:fldCharType="end"/>
      </w:r>
      <w:r w:rsidR="0024316C">
        <w:t xml:space="preserve"> </w:t>
      </w:r>
      <w:hyperlink r:id="rId26" w:history="1">
        <w:r w:rsidR="0024316C" w:rsidRPr="003E0420">
          <w:rPr>
            <w:rStyle w:val="Hyperlink"/>
            <w:sz w:val="20"/>
          </w:rPr>
          <w:t>https://doi.org/10.1504/IJIMA.2021.114336</w:t>
        </w:r>
      </w:hyperlink>
      <w:r w:rsidR="0024316C">
        <w:t xml:space="preserve"> </w:t>
      </w:r>
    </w:p>
    <w:bookmarkStart w:id="5" w:name="Kour2015"/>
    <w:p w14:paraId="501BE22E" w14:textId="4E10E255" w:rsidR="0024316C" w:rsidRDefault="002F220A" w:rsidP="0024316C">
      <w:pPr>
        <w:pStyle w:val="12REFERENCES-Content"/>
      </w:pPr>
      <w:r>
        <w:fldChar w:fldCharType="begin"/>
      </w:r>
      <w:r>
        <w:instrText>HYPERLINK "https://www.ijsr.net/getabstract.php?paperid=MR25220221837"</w:instrText>
      </w:r>
      <w:r>
        <w:fldChar w:fldCharType="separate"/>
      </w:r>
      <w:r w:rsidR="0024316C" w:rsidRPr="002F220A">
        <w:rPr>
          <w:rStyle w:val="Hyperlink"/>
          <w:sz w:val="20"/>
        </w:rPr>
        <w:t>Kour, P. (2015)</w:t>
      </w:r>
      <w:bookmarkEnd w:id="5"/>
      <w:r w:rsidR="0024316C" w:rsidRPr="002F220A">
        <w:rPr>
          <w:rStyle w:val="Hyperlink"/>
          <w:sz w:val="20"/>
        </w:rPr>
        <w:t>. The Impact of Meme Culture on Brand Perception: Assessing How Meme Marketing Influences Engagement and Relatability.</w:t>
      </w:r>
      <w:r>
        <w:fldChar w:fldCharType="end"/>
      </w:r>
      <w:r w:rsidR="0024316C">
        <w:t xml:space="preserve"> </w:t>
      </w:r>
    </w:p>
    <w:bookmarkStart w:id="6" w:name="Kumar2025"/>
    <w:p w14:paraId="58C0CD76" w14:textId="100FF408" w:rsidR="0024316C" w:rsidRDefault="002F220A" w:rsidP="0024316C">
      <w:pPr>
        <w:pStyle w:val="12REFERENCES-Content"/>
      </w:pPr>
      <w:r>
        <w:fldChar w:fldCharType="begin"/>
      </w:r>
      <w:r>
        <w:instrText>HYPERLINK "https://doi.org/10.1177/09702385241289368"</w:instrText>
      </w:r>
      <w:r>
        <w:fldChar w:fldCharType="separate"/>
      </w:r>
      <w:r w:rsidR="0024316C" w:rsidRPr="002F220A">
        <w:rPr>
          <w:rStyle w:val="Hyperlink"/>
          <w:sz w:val="20"/>
        </w:rPr>
        <w:t>Kumar, R., Prabha, V., Kumar, M., Rehal, P., Samanta, P., and Singh, P. K. (2025)</w:t>
      </w:r>
      <w:bookmarkEnd w:id="6"/>
      <w:r w:rsidR="0024316C" w:rsidRPr="002F220A">
        <w:rPr>
          <w:rStyle w:val="Hyperlink"/>
          <w:sz w:val="20"/>
        </w:rPr>
        <w:t xml:space="preserve">. Influencer Marketing: A Review and Research Agenda Using VOSviewer. Abhigyan, 43(2), 179–197. </w:t>
      </w:r>
      <w:r>
        <w:fldChar w:fldCharType="end"/>
      </w:r>
      <w:hyperlink r:id="rId27" w:history="1">
        <w:r w:rsidR="0024316C" w:rsidRPr="003E0420">
          <w:rPr>
            <w:rStyle w:val="Hyperlink"/>
            <w:sz w:val="20"/>
          </w:rPr>
          <w:t>https://doi.org/10.1177/09702385241289368</w:t>
        </w:r>
      </w:hyperlink>
      <w:r w:rsidR="0024316C">
        <w:t xml:space="preserve"> </w:t>
      </w:r>
    </w:p>
    <w:bookmarkStart w:id="7" w:name="Liu2021"/>
    <w:p w14:paraId="7796FE08" w14:textId="553B3590" w:rsidR="0024316C" w:rsidRDefault="002F220A" w:rsidP="0024316C">
      <w:pPr>
        <w:pStyle w:val="12REFERENCES-Content"/>
      </w:pPr>
      <w:r>
        <w:fldChar w:fldCharType="begin"/>
      </w:r>
      <w:r>
        <w:instrText>HYPERLINK "https://doi.org/10.2991/assehr.k.211220.383"</w:instrText>
      </w:r>
      <w:r>
        <w:fldChar w:fldCharType="separate"/>
      </w:r>
      <w:r w:rsidR="0024316C" w:rsidRPr="002F220A">
        <w:rPr>
          <w:rStyle w:val="Hyperlink"/>
          <w:sz w:val="20"/>
        </w:rPr>
        <w:t>Liu, S. (2021)</w:t>
      </w:r>
      <w:bookmarkEnd w:id="7"/>
      <w:r w:rsidR="0024316C" w:rsidRPr="002F220A">
        <w:rPr>
          <w:rStyle w:val="Hyperlink"/>
          <w:sz w:val="20"/>
        </w:rPr>
        <w:t>. The Impact of Influencer Marketing on Brand Engagement: A Conceptual Framework.</w:t>
      </w:r>
      <w:r>
        <w:fldChar w:fldCharType="end"/>
      </w:r>
      <w:r w:rsidR="0024316C">
        <w:t xml:space="preserve"> </w:t>
      </w:r>
      <w:hyperlink r:id="rId28" w:history="1">
        <w:r w:rsidR="0024316C" w:rsidRPr="003E0420">
          <w:rPr>
            <w:rStyle w:val="Hyperlink"/>
            <w:sz w:val="20"/>
          </w:rPr>
          <w:t>https://doi.org/10.2991/assehr.k.211220.383</w:t>
        </w:r>
      </w:hyperlink>
      <w:r w:rsidR="0024316C">
        <w:t xml:space="preserve"> </w:t>
      </w:r>
    </w:p>
    <w:bookmarkStart w:id="8" w:name="Mason2023"/>
    <w:p w14:paraId="769C74C2" w14:textId="4CF4D55A" w:rsidR="0024316C" w:rsidRDefault="002F220A" w:rsidP="0024316C">
      <w:pPr>
        <w:pStyle w:val="12REFERENCES-Content"/>
      </w:pPr>
      <w:r>
        <w:fldChar w:fldCharType="begin"/>
      </w:r>
      <w:r>
        <w:instrText>HYPERLINK "https://online.mason.wm.edu/blog/shaping-brand-perception-with-customer-participation"</w:instrText>
      </w:r>
      <w:r>
        <w:fldChar w:fldCharType="separate"/>
      </w:r>
      <w:r w:rsidR="0024316C" w:rsidRPr="002F220A">
        <w:rPr>
          <w:rStyle w:val="Hyperlink"/>
          <w:sz w:val="20"/>
        </w:rPr>
        <w:t>Mason.wm. (2023)</w:t>
      </w:r>
      <w:bookmarkEnd w:id="8"/>
      <w:r w:rsidR="0024316C" w:rsidRPr="002F220A">
        <w:rPr>
          <w:rStyle w:val="Hyperlink"/>
          <w:sz w:val="20"/>
        </w:rPr>
        <w:t xml:space="preserve">. Shaping Brand Perception with Customer Participation. </w:t>
      </w:r>
      <w:r>
        <w:fldChar w:fldCharType="end"/>
      </w:r>
      <w:r>
        <w:t xml:space="preserve"> </w:t>
      </w:r>
    </w:p>
    <w:bookmarkStart w:id="9" w:name="Mohammad2024"/>
    <w:p w14:paraId="6B38406B" w14:textId="680774DE" w:rsidR="0024316C" w:rsidRDefault="002F220A" w:rsidP="0024316C">
      <w:pPr>
        <w:pStyle w:val="12REFERENCES-Content"/>
      </w:pPr>
      <w:r>
        <w:fldChar w:fldCharType="begin"/>
      </w:r>
      <w:r>
        <w:instrText>HYPERLINK "https://doi.org/10.1007/978-3-031-56015-6_29"</w:instrText>
      </w:r>
      <w:r>
        <w:fldChar w:fldCharType="separate"/>
      </w:r>
      <w:r w:rsidR="0024316C" w:rsidRPr="002F220A">
        <w:rPr>
          <w:rStyle w:val="Hyperlink"/>
          <w:sz w:val="20"/>
        </w:rPr>
        <w:t>Mohammad, A. A. S., Aityassine, F. L. Y., Al-Fugaha, Z. N. A., Alshurideh, M. T., Alajarmeh, N. S., Al-Momani, A., Al-Shanableh, N., Alzyoud, M., Al-Hawary, S. I. S., and Al-Adamat, A. M. (2024)</w:t>
      </w:r>
      <w:bookmarkEnd w:id="9"/>
      <w:r w:rsidR="0024316C" w:rsidRPr="002F220A">
        <w:rPr>
          <w:rStyle w:val="Hyperlink"/>
          <w:sz w:val="20"/>
        </w:rPr>
        <w:t xml:space="preserve">. The Impact of Influencer Marketing on Brand Perception: A Study of Jordanian Customers Influenced on Social Media Platforms (363–376). </w:t>
      </w:r>
      <w:r>
        <w:fldChar w:fldCharType="end"/>
      </w:r>
      <w:hyperlink r:id="rId29" w:history="1">
        <w:r w:rsidR="0024316C" w:rsidRPr="003E0420">
          <w:rPr>
            <w:rStyle w:val="Hyperlink"/>
            <w:sz w:val="20"/>
          </w:rPr>
          <w:t>https://doi.org/10.1007/978-3-031-56015-6_29</w:t>
        </w:r>
      </w:hyperlink>
      <w:r w:rsidR="0024316C">
        <w:t xml:space="preserve"> </w:t>
      </w:r>
    </w:p>
    <w:bookmarkStart w:id="10" w:name="Mursalin2023"/>
    <w:p w14:paraId="680C3225" w14:textId="73212728" w:rsidR="0024316C" w:rsidRDefault="002F220A" w:rsidP="0024316C">
      <w:pPr>
        <w:pStyle w:val="12REFERENCES-Content"/>
      </w:pPr>
      <w:r>
        <w:fldChar w:fldCharType="begin"/>
      </w:r>
      <w:r>
        <w:instrText>HYPERLINK "https://doi.org/10.54443/injoss.v2i3.90"</w:instrText>
      </w:r>
      <w:r>
        <w:fldChar w:fldCharType="separate"/>
      </w:r>
      <w:r w:rsidR="0024316C" w:rsidRPr="002F220A">
        <w:rPr>
          <w:rStyle w:val="Hyperlink"/>
          <w:sz w:val="20"/>
        </w:rPr>
        <w:t>Mursalin, A., Purbaningsih, Y., Fadjar Boediman, S., Siagawati, M., and Hendrik Sitaniapessy, R. (2023)</w:t>
      </w:r>
      <w:bookmarkEnd w:id="10"/>
      <w:r w:rsidR="0024316C" w:rsidRPr="002F220A">
        <w:rPr>
          <w:rStyle w:val="Hyperlink"/>
          <w:sz w:val="20"/>
        </w:rPr>
        <w:t>. Understanding AI-Driven Influencer Marketing. International Journal of Humanities, Social Sciences and Business (INJOSS), 2(3), 443–455.</w:t>
      </w:r>
      <w:r>
        <w:fldChar w:fldCharType="end"/>
      </w:r>
      <w:r w:rsidR="0024316C">
        <w:t xml:space="preserve"> </w:t>
      </w:r>
      <w:hyperlink r:id="rId30" w:history="1">
        <w:r w:rsidR="0024316C" w:rsidRPr="003E0420">
          <w:rPr>
            <w:rStyle w:val="Hyperlink"/>
            <w:sz w:val="20"/>
          </w:rPr>
          <w:t>https://doi.org/10.54443/injoss.v2i3.90</w:t>
        </w:r>
      </w:hyperlink>
      <w:r w:rsidR="0024316C">
        <w:t xml:space="preserve"> </w:t>
      </w:r>
    </w:p>
    <w:bookmarkStart w:id="11" w:name="Nunes2025"/>
    <w:p w14:paraId="36EC9739" w14:textId="57CC8032" w:rsidR="0024316C" w:rsidRDefault="002F220A" w:rsidP="0024316C">
      <w:pPr>
        <w:pStyle w:val="12REFERENCES-Content"/>
      </w:pPr>
      <w:r>
        <w:fldChar w:fldCharType="begin"/>
      </w:r>
      <w:r>
        <w:instrText>HYPERLINK "https://www.simplilearn.com/influencer-marketing-trends-article"</w:instrText>
      </w:r>
      <w:r>
        <w:fldChar w:fldCharType="separate"/>
      </w:r>
      <w:r w:rsidR="0024316C" w:rsidRPr="002F220A">
        <w:rPr>
          <w:rStyle w:val="Hyperlink"/>
          <w:sz w:val="20"/>
        </w:rPr>
        <w:t>Nunes, N. (2025)</w:t>
      </w:r>
      <w:bookmarkEnd w:id="11"/>
      <w:r w:rsidR="0024316C" w:rsidRPr="002F220A">
        <w:rPr>
          <w:rStyle w:val="Hyperlink"/>
          <w:sz w:val="20"/>
        </w:rPr>
        <w:t>. Top Influencer Marketing Trends [Updated for 2025].</w:t>
      </w:r>
      <w:r>
        <w:fldChar w:fldCharType="end"/>
      </w:r>
      <w:r w:rsidR="0024316C">
        <w:t xml:space="preserve"> </w:t>
      </w:r>
    </w:p>
    <w:bookmarkStart w:id="12" w:name="Sijabat2023"/>
    <w:p w14:paraId="2D72411F" w14:textId="69058EF3" w:rsidR="0024316C" w:rsidRDefault="002F220A" w:rsidP="0024316C">
      <w:pPr>
        <w:pStyle w:val="12REFERENCES-Content"/>
      </w:pPr>
      <w:r>
        <w:fldChar w:fldCharType="begin"/>
      </w:r>
      <w:r>
        <w:instrText>HYPERLINK "https://doi.org/10.33096/jmb.v9i2.459"</w:instrText>
      </w:r>
      <w:r>
        <w:fldChar w:fldCharType="separate"/>
      </w:r>
      <w:r w:rsidR="0024316C" w:rsidRPr="002F220A">
        <w:rPr>
          <w:rStyle w:val="Hyperlink"/>
          <w:sz w:val="20"/>
        </w:rPr>
        <w:t>Sijabat, L., Rantung, D. I., and Mandagi, D. W. (2023)</w:t>
      </w:r>
      <w:bookmarkEnd w:id="12"/>
      <w:r w:rsidR="0024316C" w:rsidRPr="002F220A">
        <w:rPr>
          <w:rStyle w:val="Hyperlink"/>
          <w:sz w:val="20"/>
        </w:rPr>
        <w:t xml:space="preserve">. The Role of Social Media Influencers in Shaping Customer Brand Engagement and Brand Perception. Jurnal Manajemen Bisnis, 9(2), 280–288. </w:t>
      </w:r>
      <w:r>
        <w:fldChar w:fldCharType="end"/>
      </w:r>
      <w:hyperlink r:id="rId31" w:history="1">
        <w:r w:rsidR="0024316C" w:rsidRPr="003E0420">
          <w:rPr>
            <w:rStyle w:val="Hyperlink"/>
            <w:sz w:val="20"/>
          </w:rPr>
          <w:t>https://doi.org/10.33096/jmb.v9i2.459</w:t>
        </w:r>
      </w:hyperlink>
      <w:r w:rsidR="0024316C">
        <w:t xml:space="preserve"> </w:t>
      </w:r>
    </w:p>
    <w:bookmarkStart w:id="13" w:name="Singh2023"/>
    <w:p w14:paraId="13390CD2" w14:textId="318AD4E4" w:rsidR="0024316C" w:rsidRDefault="002F220A" w:rsidP="0024316C">
      <w:pPr>
        <w:pStyle w:val="12REFERENCES-Content"/>
      </w:pPr>
      <w:r>
        <w:fldChar w:fldCharType="begin"/>
      </w:r>
      <w:r>
        <w:instrText>HYPERLINK "https://doi.org/10.36713/epra14005"</w:instrText>
      </w:r>
      <w:r>
        <w:fldChar w:fldCharType="separate"/>
      </w:r>
      <w:r w:rsidR="0024316C" w:rsidRPr="002F220A">
        <w:rPr>
          <w:rStyle w:val="Hyperlink"/>
          <w:sz w:val="20"/>
        </w:rPr>
        <w:t>Singh, R., Tiwari, D., and Tiwari, H. (2023)</w:t>
      </w:r>
      <w:bookmarkEnd w:id="13"/>
      <w:r w:rsidR="0024316C" w:rsidRPr="002F220A">
        <w:rPr>
          <w:rStyle w:val="Hyperlink"/>
          <w:sz w:val="20"/>
        </w:rPr>
        <w:t>. Influencer Marketing: Concepts, Practices, and Strategies: An Overview. EPRA International Journal of Environmental Economics, Commerce and Educational Management, 6–12.</w:t>
      </w:r>
      <w:r>
        <w:fldChar w:fldCharType="end"/>
      </w:r>
      <w:r w:rsidR="0024316C">
        <w:t xml:space="preserve"> </w:t>
      </w:r>
      <w:hyperlink r:id="rId32" w:history="1">
        <w:r w:rsidR="0024316C" w:rsidRPr="003E0420">
          <w:rPr>
            <w:rStyle w:val="Hyperlink"/>
            <w:sz w:val="20"/>
          </w:rPr>
          <w:t>https://doi.org/10.36713/epra14005</w:t>
        </w:r>
      </w:hyperlink>
      <w:r w:rsidR="0024316C">
        <w:t xml:space="preserve"> </w:t>
      </w:r>
    </w:p>
    <w:bookmarkStart w:id="14" w:name="Singh2024"/>
    <w:p w14:paraId="0EAD7D81" w14:textId="1210CB35" w:rsidR="0024316C" w:rsidRDefault="002F220A" w:rsidP="0024316C">
      <w:pPr>
        <w:pStyle w:val="12REFERENCES-Content"/>
      </w:pPr>
      <w:r>
        <w:fldChar w:fldCharType="begin"/>
      </w:r>
      <w:r>
        <w:instrText>HYPERLINK "https://doi.org/10.4018/979-8-3693-7773-4.ch001"</w:instrText>
      </w:r>
      <w:r>
        <w:fldChar w:fldCharType="separate"/>
      </w:r>
      <w:r w:rsidR="0024316C" w:rsidRPr="002F220A">
        <w:rPr>
          <w:rStyle w:val="Hyperlink"/>
          <w:sz w:val="20"/>
        </w:rPr>
        <w:t>Singh, S. (2024)</w:t>
      </w:r>
      <w:bookmarkEnd w:id="14"/>
      <w:r w:rsidR="0024316C" w:rsidRPr="002F220A">
        <w:rPr>
          <w:rStyle w:val="Hyperlink"/>
          <w:sz w:val="20"/>
        </w:rPr>
        <w:t>. The Convergence of Data Analytics and Influencer Marketing (1–18).</w:t>
      </w:r>
      <w:r>
        <w:fldChar w:fldCharType="end"/>
      </w:r>
      <w:r w:rsidR="0024316C">
        <w:t xml:space="preserve"> </w:t>
      </w:r>
      <w:hyperlink r:id="rId33" w:history="1">
        <w:r w:rsidR="0024316C" w:rsidRPr="003E0420">
          <w:rPr>
            <w:rStyle w:val="Hyperlink"/>
            <w:sz w:val="20"/>
          </w:rPr>
          <w:t>https://doi.org/10.4018/979-8-3693-7773-4.ch001</w:t>
        </w:r>
      </w:hyperlink>
      <w:r w:rsidR="0024316C">
        <w:t xml:space="preserve"> </w:t>
      </w:r>
    </w:p>
    <w:bookmarkStart w:id="15" w:name="Xu2024"/>
    <w:p w14:paraId="30B46D98" w14:textId="14F70B08" w:rsidR="0024316C" w:rsidRDefault="002F220A" w:rsidP="0024316C">
      <w:pPr>
        <w:pStyle w:val="12REFERENCES-Content"/>
      </w:pPr>
      <w:r>
        <w:fldChar w:fldCharType="begin"/>
      </w:r>
      <w:r>
        <w:instrText>HYPERLINK "https://doi.org/10.54254/2754-1169/105/20241948"</w:instrText>
      </w:r>
      <w:r>
        <w:fldChar w:fldCharType="separate"/>
      </w:r>
      <w:r w:rsidR="0024316C" w:rsidRPr="002F220A">
        <w:rPr>
          <w:rStyle w:val="Hyperlink"/>
          <w:sz w:val="20"/>
        </w:rPr>
        <w:t>Xu, Y. (2024)</w:t>
      </w:r>
      <w:bookmarkEnd w:id="15"/>
      <w:r w:rsidR="0024316C" w:rsidRPr="002F220A">
        <w:rPr>
          <w:rStyle w:val="Hyperlink"/>
          <w:sz w:val="20"/>
        </w:rPr>
        <w:t>. Strategic Engagement and Brand Perception: An Analysis of Social Media Marketing in the Luxury Automobile Industry. Advances in Economics, Management and Political Sciences, 105(1), 56–63.</w:t>
      </w:r>
      <w:r>
        <w:fldChar w:fldCharType="end"/>
      </w:r>
      <w:r w:rsidR="0024316C">
        <w:t xml:space="preserve"> </w:t>
      </w:r>
      <w:hyperlink r:id="rId34" w:history="1">
        <w:r w:rsidR="0024316C" w:rsidRPr="003E0420">
          <w:rPr>
            <w:rStyle w:val="Hyperlink"/>
            <w:sz w:val="20"/>
          </w:rPr>
          <w:t>https://doi.org/10.54254/2754-1169/105/20241948</w:t>
        </w:r>
      </w:hyperlink>
      <w:r w:rsidR="0024316C">
        <w:t xml:space="preserve"> </w:t>
      </w:r>
    </w:p>
    <w:bookmarkStart w:id="16" w:name="Yong2024"/>
    <w:p w14:paraId="7B9F82BF" w14:textId="2642C154" w:rsidR="00853799" w:rsidRPr="00046B6C" w:rsidRDefault="002F220A" w:rsidP="0024316C">
      <w:pPr>
        <w:pStyle w:val="12REFERENCES-Content"/>
      </w:pPr>
      <w:r>
        <w:fldChar w:fldCharType="begin"/>
      </w:r>
      <w:r>
        <w:instrText>HYPERLINK "https://doi.org/10.11594/ijmaber.05.07.02"</w:instrText>
      </w:r>
      <w:r>
        <w:fldChar w:fldCharType="separate"/>
      </w:r>
      <w:r w:rsidR="0024316C" w:rsidRPr="002F220A">
        <w:rPr>
          <w:rStyle w:val="Hyperlink"/>
          <w:sz w:val="20"/>
        </w:rPr>
        <w:t>Yong, S. C. S. C., Gao, X., and Poh, W. S. (2024)</w:t>
      </w:r>
      <w:bookmarkEnd w:id="16"/>
      <w:r w:rsidR="0024316C" w:rsidRPr="002F220A">
        <w:rPr>
          <w:rStyle w:val="Hyperlink"/>
          <w:sz w:val="20"/>
        </w:rPr>
        <w:t xml:space="preserve">. The Effect of Influencer Marketing on Consumer Engagement and Brand Loyalty. International Journal of Multidisciplinary: Applied Business and Education Research, 5(7), 2357–2364. </w:t>
      </w:r>
      <w:r>
        <w:fldChar w:fldCharType="end"/>
      </w:r>
      <w:hyperlink r:id="rId35" w:history="1">
        <w:r w:rsidR="0024316C" w:rsidRPr="003E0420">
          <w:rPr>
            <w:rStyle w:val="Hyperlink"/>
            <w:sz w:val="20"/>
          </w:rPr>
          <w:t>https://doi.org/10.11594/ijmaber.05.07.02</w:t>
        </w:r>
      </w:hyperlink>
      <w:r w:rsidR="0024316C">
        <w:t xml:space="preserve"> </w:t>
      </w:r>
    </w:p>
    <w:sectPr w:rsidR="00853799" w:rsidRPr="00046B6C" w:rsidSect="00074244">
      <w:headerReference w:type="even" r:id="rId36"/>
      <w:headerReference w:type="default" r:id="rId37"/>
      <w:footerReference w:type="even" r:id="rId38"/>
      <w:footerReference w:type="default" r:id="rId39"/>
      <w:type w:val="continuous"/>
      <w:pgSz w:w="12240" w:h="15840" w:code="1"/>
      <w:pgMar w:top="697" w:right="357" w:bottom="0" w:left="697" w:header="720" w:footer="431" w:gutter="0"/>
      <w:cols w:space="14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D8A10" w14:textId="77777777" w:rsidR="000D40F3" w:rsidRDefault="000D40F3" w:rsidP="00CD3BBC">
      <w:pPr>
        <w:spacing w:after="0" w:line="240" w:lineRule="auto"/>
      </w:pPr>
      <w:r>
        <w:separator/>
      </w:r>
    </w:p>
  </w:endnote>
  <w:endnote w:type="continuationSeparator" w:id="0">
    <w:p w14:paraId="5E1656B0" w14:textId="77777777" w:rsidR="000D40F3" w:rsidRDefault="000D40F3" w:rsidP="00CD3BBC">
      <w:pPr>
        <w:spacing w:after="0" w:line="240" w:lineRule="auto"/>
      </w:pPr>
      <w:r>
        <w:continuationSeparator/>
      </w:r>
    </w:p>
  </w:endnote>
  <w:endnote w:type="continuationNotice" w:id="1">
    <w:p w14:paraId="54F2DBEB" w14:textId="77777777" w:rsidR="000D40F3" w:rsidRDefault="000D40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Mangal">
    <w:panose1 w:val="02040503050203030202"/>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6021E" w14:textId="77777777" w:rsidR="00D3208D" w:rsidRDefault="00D3208D">
    <w:pPr>
      <w:pStyle w:val="Footer"/>
    </w:pPr>
  </w:p>
  <w:tbl>
    <w:tblPr>
      <w:tblStyle w:val="TableGrid"/>
      <w:tblW w:w="0" w:type="auto"/>
      <w:tblBorders>
        <w:top w:val="single" w:sz="12" w:space="0" w:color="auto"/>
      </w:tblBorders>
      <w:tblLook w:val="04A0" w:firstRow="1" w:lastRow="0" w:firstColumn="1" w:lastColumn="0" w:noHBand="0" w:noVBand="1"/>
    </w:tblPr>
    <w:tblGrid>
      <w:gridCol w:w="10343"/>
      <w:gridCol w:w="833"/>
    </w:tblGrid>
    <w:tr w:rsidR="00B24881" w14:paraId="42158DE1" w14:textId="77777777" w:rsidTr="00821E9D">
      <w:trPr>
        <w:cnfStyle w:val="000000100000" w:firstRow="0" w:lastRow="0" w:firstColumn="0" w:lastColumn="0" w:oddVBand="0" w:evenVBand="0" w:oddHBand="1" w:evenHBand="0" w:firstRowFirstColumn="0" w:firstRowLastColumn="0" w:lastRowFirstColumn="0" w:lastRowLastColumn="0"/>
      </w:trPr>
      <w:tc>
        <w:tcPr>
          <w:tcW w:w="10343" w:type="dxa"/>
        </w:tcPr>
        <w:p w14:paraId="295CE5B3" w14:textId="34385425" w:rsidR="00B24881" w:rsidRDefault="00B24881" w:rsidP="00B24881">
          <w:pPr>
            <w:pStyle w:val="Footer"/>
          </w:pPr>
          <w:hyperlink r:id="rId1">
            <w:r w:rsidRPr="00CD3BBC">
              <w:rPr>
                <w:rFonts w:ascii="Cambria" w:hAnsi="Cambria"/>
                <w:i/>
                <w:sz w:val="18"/>
                <w:szCs w:val="18"/>
              </w:rPr>
              <w:t>International Journal of Research - GRANTHAALAYAH</w:t>
            </w:r>
          </w:hyperlink>
        </w:p>
      </w:tc>
      <w:tc>
        <w:tcPr>
          <w:tcW w:w="833" w:type="dxa"/>
        </w:tcPr>
        <w:p w14:paraId="6BE4C2E4" w14:textId="77777777" w:rsidR="00B24881" w:rsidRPr="007E316B" w:rsidRDefault="00B24881" w:rsidP="00B24881">
          <w:pPr>
            <w:pStyle w:val="Footer"/>
            <w:jc w:val="right"/>
            <w:rPr>
              <w:color w:val="00A6FB"/>
            </w:rPr>
          </w:pPr>
          <w:r w:rsidRPr="007E316B">
            <w:rPr>
              <w:color w:val="00A6FB"/>
            </w:rPr>
            <w:fldChar w:fldCharType="begin"/>
          </w:r>
          <w:r w:rsidRPr="007E316B">
            <w:rPr>
              <w:color w:val="00A6FB"/>
            </w:rPr>
            <w:instrText xml:space="preserve"> PAGE   \* MERGEFORMAT </w:instrText>
          </w:r>
          <w:r w:rsidRPr="007E316B">
            <w:rPr>
              <w:color w:val="00A6FB"/>
            </w:rPr>
            <w:fldChar w:fldCharType="separate"/>
          </w:r>
          <w:r w:rsidRPr="007E316B">
            <w:rPr>
              <w:noProof/>
              <w:color w:val="00A6FB"/>
            </w:rPr>
            <w:t>1</w:t>
          </w:r>
          <w:r w:rsidRPr="007E316B">
            <w:rPr>
              <w:noProof/>
              <w:color w:val="00A6FB"/>
            </w:rPr>
            <w:fldChar w:fldCharType="end"/>
          </w:r>
        </w:p>
      </w:tc>
    </w:tr>
  </w:tbl>
  <w:p w14:paraId="13150B3D" w14:textId="77777777" w:rsidR="00B24881" w:rsidRDefault="00B248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single" w:sz="12" w:space="0" w:color="auto"/>
      </w:tblBorders>
      <w:tblLook w:val="04A0" w:firstRow="1" w:lastRow="0" w:firstColumn="1" w:lastColumn="0" w:noHBand="0" w:noVBand="1"/>
    </w:tblPr>
    <w:tblGrid>
      <w:gridCol w:w="10343"/>
      <w:gridCol w:w="833"/>
    </w:tblGrid>
    <w:tr w:rsidR="00945D53" w14:paraId="0058F7E0" w14:textId="77777777" w:rsidTr="00821E9D">
      <w:trPr>
        <w:cnfStyle w:val="000000100000" w:firstRow="0" w:lastRow="0" w:firstColumn="0" w:lastColumn="0" w:oddVBand="0" w:evenVBand="0" w:oddHBand="1" w:evenHBand="0" w:firstRowFirstColumn="0" w:firstRowLastColumn="0" w:lastRowFirstColumn="0" w:lastRowLastColumn="0"/>
      </w:trPr>
      <w:tc>
        <w:tcPr>
          <w:tcW w:w="10343" w:type="dxa"/>
        </w:tcPr>
        <w:p w14:paraId="53F52733" w14:textId="63C06D0A" w:rsidR="00945D53" w:rsidRDefault="00945D53" w:rsidP="00945D53">
          <w:pPr>
            <w:pStyle w:val="Footer"/>
          </w:pPr>
          <w:hyperlink r:id="rId1">
            <w:r w:rsidRPr="00CD3BBC">
              <w:rPr>
                <w:rFonts w:ascii="Cambria" w:hAnsi="Cambria"/>
                <w:i/>
                <w:sz w:val="18"/>
                <w:szCs w:val="18"/>
              </w:rPr>
              <w:t>International Journal of Research - GRANTHAALAYAH</w:t>
            </w:r>
          </w:hyperlink>
        </w:p>
      </w:tc>
      <w:tc>
        <w:tcPr>
          <w:tcW w:w="833" w:type="dxa"/>
        </w:tcPr>
        <w:p w14:paraId="7EEDB580" w14:textId="77777777" w:rsidR="00945D53" w:rsidRDefault="00945D53" w:rsidP="00945D53">
          <w:pPr>
            <w:pStyle w:val="Footer"/>
            <w:jc w:val="right"/>
          </w:pPr>
          <w:r w:rsidRPr="00945D53">
            <w:fldChar w:fldCharType="begin"/>
          </w:r>
          <w:r w:rsidRPr="00945D53">
            <w:instrText xml:space="preserve"> PAGE   \* MERGEFORMAT </w:instrText>
          </w:r>
          <w:r w:rsidRPr="00945D53">
            <w:fldChar w:fldCharType="separate"/>
          </w:r>
          <w:r w:rsidRPr="00945D53">
            <w:rPr>
              <w:noProof/>
            </w:rPr>
            <w:t>1</w:t>
          </w:r>
          <w:r w:rsidRPr="00945D53">
            <w:rPr>
              <w:noProof/>
            </w:rPr>
            <w:fldChar w:fldCharType="end"/>
          </w:r>
        </w:p>
      </w:tc>
    </w:tr>
  </w:tbl>
  <w:p w14:paraId="54D8F8B2" w14:textId="0C5C8208" w:rsidR="00CD3BBC" w:rsidRPr="00945D53" w:rsidRDefault="00CD3BBC" w:rsidP="00945D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single" w:sz="12" w:space="0" w:color="auto"/>
      </w:tblBorders>
      <w:tblLook w:val="04A0" w:firstRow="1" w:lastRow="0" w:firstColumn="1" w:lastColumn="0" w:noHBand="0" w:noVBand="1"/>
    </w:tblPr>
    <w:tblGrid>
      <w:gridCol w:w="10343"/>
      <w:gridCol w:w="833"/>
    </w:tblGrid>
    <w:tr w:rsidR="00945D53" w14:paraId="179F4272" w14:textId="77777777" w:rsidTr="00E54300">
      <w:trPr>
        <w:cnfStyle w:val="000000100000" w:firstRow="0" w:lastRow="0" w:firstColumn="0" w:lastColumn="0" w:oddVBand="0" w:evenVBand="0" w:oddHBand="1" w:evenHBand="0" w:firstRowFirstColumn="0" w:firstRowLastColumn="0" w:lastRowFirstColumn="0" w:lastRowLastColumn="0"/>
      </w:trPr>
      <w:tc>
        <w:tcPr>
          <w:tcW w:w="10343" w:type="dxa"/>
          <w:tcBorders>
            <w:top w:val="single" w:sz="12" w:space="0" w:color="000000" w:themeColor="text1"/>
          </w:tcBorders>
        </w:tcPr>
        <w:p w14:paraId="07748FAB" w14:textId="77777777" w:rsidR="00CD0017" w:rsidRPr="00A73987" w:rsidRDefault="009A4A8C" w:rsidP="009A4A8C">
          <w:pPr>
            <w:jc w:val="left"/>
            <w:rPr>
              <w:rFonts w:ascii="Cambria" w:hAnsi="Cambria"/>
              <w:b/>
              <w:sz w:val="16"/>
              <w:szCs w:val="16"/>
            </w:rPr>
          </w:pPr>
          <w:r w:rsidRPr="00A73987">
            <w:rPr>
              <w:rFonts w:ascii="Cambria" w:hAnsi="Cambria"/>
              <w:b/>
              <w:sz w:val="16"/>
              <w:szCs w:val="16"/>
              <w:vertAlign w:val="superscript"/>
            </w:rPr>
            <w:t>*</w:t>
          </w:r>
          <w:r w:rsidR="002C45F9" w:rsidRPr="00A73987">
            <w:rPr>
              <w:rFonts w:ascii="Cambria" w:hAnsi="Cambria"/>
              <w:b/>
              <w:sz w:val="16"/>
              <w:szCs w:val="16"/>
            </w:rPr>
            <w:t>Corresponding Author</w:t>
          </w:r>
          <w:r w:rsidR="00B44B60" w:rsidRPr="00A73987">
            <w:rPr>
              <w:rFonts w:ascii="Cambria" w:hAnsi="Cambria"/>
              <w:b/>
              <w:sz w:val="16"/>
              <w:szCs w:val="16"/>
            </w:rPr>
            <w:t xml:space="preserve">: </w:t>
          </w:r>
        </w:p>
        <w:p w14:paraId="0FAB40E7" w14:textId="72D8E14C" w:rsidR="002C45F9" w:rsidRPr="00A73987" w:rsidRDefault="00B44B60" w:rsidP="009A4A8C">
          <w:pPr>
            <w:jc w:val="left"/>
            <w:rPr>
              <w:rFonts w:asciiTheme="majorHAnsi" w:hAnsiTheme="majorHAnsi"/>
              <w:b/>
              <w:sz w:val="16"/>
              <w:szCs w:val="16"/>
            </w:rPr>
          </w:pPr>
          <w:r w:rsidRPr="00A73987">
            <w:rPr>
              <w:rFonts w:ascii="Cambria" w:hAnsi="Cambria"/>
              <w:b/>
              <w:sz w:val="16"/>
              <w:szCs w:val="16"/>
            </w:rPr>
            <w:t>Email address</w:t>
          </w:r>
          <w:r w:rsidR="00CD0017" w:rsidRPr="00A73987">
            <w:rPr>
              <w:rFonts w:ascii="Cambria" w:hAnsi="Cambria"/>
              <w:b/>
              <w:sz w:val="16"/>
              <w:szCs w:val="16"/>
            </w:rPr>
            <w:t xml:space="preserve">: </w:t>
          </w:r>
          <w:r w:rsidR="001C203C" w:rsidRPr="001C203C">
            <w:rPr>
              <w:sz w:val="16"/>
              <w:szCs w:val="16"/>
            </w:rPr>
            <w:t>Muskan Yadav</w:t>
          </w:r>
          <w:r w:rsidR="002C45F9" w:rsidRPr="00A73987">
            <w:rPr>
              <w:sz w:val="16"/>
              <w:szCs w:val="16"/>
            </w:rPr>
            <w:t xml:space="preserve"> </w:t>
          </w:r>
          <w:r w:rsidR="00001E62" w:rsidRPr="00A73987">
            <w:rPr>
              <w:sz w:val="16"/>
              <w:szCs w:val="16"/>
            </w:rPr>
            <w:t>(</w:t>
          </w:r>
          <w:hyperlink r:id="rId1" w:history="1">
            <w:r w:rsidR="001C203C" w:rsidRPr="000E0994">
              <w:rPr>
                <w:rStyle w:val="Hyperlink"/>
                <w:rFonts w:asciiTheme="minorHAnsi" w:hAnsiTheme="minorHAnsi"/>
                <w:sz w:val="16"/>
                <w:szCs w:val="16"/>
              </w:rPr>
              <w:t>my23569@gmail.com</w:t>
            </w:r>
          </w:hyperlink>
          <w:r w:rsidR="00001E62" w:rsidRPr="00A73987">
            <w:rPr>
              <w:sz w:val="16"/>
              <w:szCs w:val="16"/>
            </w:rPr>
            <w:t xml:space="preserve">), </w:t>
          </w:r>
          <w:r w:rsidR="001C203C" w:rsidRPr="001C203C">
            <w:rPr>
              <w:sz w:val="16"/>
              <w:szCs w:val="16"/>
            </w:rPr>
            <w:t>Dr. Namrata Gupta</w:t>
          </w:r>
          <w:r w:rsidR="00A73987">
            <w:rPr>
              <w:sz w:val="16"/>
              <w:szCs w:val="16"/>
            </w:rPr>
            <w:t xml:space="preserve"> (</w:t>
          </w:r>
          <w:hyperlink r:id="rId2" w:history="1">
            <w:r w:rsidR="001C203C" w:rsidRPr="000E0994">
              <w:rPr>
                <w:rStyle w:val="Hyperlink"/>
                <w:rFonts w:asciiTheme="minorHAnsi" w:hAnsiTheme="minorHAnsi"/>
                <w:sz w:val="16"/>
                <w:szCs w:val="16"/>
              </w:rPr>
              <w:t>drnamrata0751@gmail.com</w:t>
            </w:r>
          </w:hyperlink>
          <w:r w:rsidR="008C756F">
            <w:rPr>
              <w:sz w:val="16"/>
              <w:szCs w:val="16"/>
            </w:rPr>
            <w:t>)</w:t>
          </w:r>
          <w:r w:rsidR="001C203C">
            <w:rPr>
              <w:sz w:val="16"/>
              <w:szCs w:val="16"/>
            </w:rPr>
            <w:t xml:space="preserve"> </w:t>
          </w:r>
        </w:p>
        <w:p w14:paraId="37E5870E" w14:textId="247AB382" w:rsidR="002C45F9" w:rsidRPr="00A73987" w:rsidRDefault="002C45F9" w:rsidP="002C45F9">
          <w:pPr>
            <w:jc w:val="left"/>
            <w:rPr>
              <w:sz w:val="16"/>
              <w:szCs w:val="16"/>
            </w:rPr>
          </w:pPr>
          <w:r w:rsidRPr="00A73987">
            <w:rPr>
              <w:rFonts w:asciiTheme="majorHAnsi" w:hAnsiTheme="majorHAnsi"/>
              <w:b/>
              <w:sz w:val="16"/>
              <w:szCs w:val="16"/>
            </w:rPr>
            <w:t>Received:</w:t>
          </w:r>
          <w:r w:rsidRPr="00A73987">
            <w:rPr>
              <w:rFonts w:ascii="Cambria" w:hAnsi="Cambria"/>
              <w:b/>
              <w:sz w:val="16"/>
              <w:szCs w:val="16"/>
            </w:rPr>
            <w:t xml:space="preserve"> </w:t>
          </w:r>
          <w:r w:rsidR="00336014">
            <w:rPr>
              <w:bCs/>
              <w:sz w:val="16"/>
              <w:szCs w:val="16"/>
            </w:rPr>
            <w:t>26</w:t>
          </w:r>
          <w:r w:rsidRPr="00A73987">
            <w:rPr>
              <w:sz w:val="16"/>
              <w:szCs w:val="16"/>
            </w:rPr>
            <w:t xml:space="preserve"> </w:t>
          </w:r>
          <w:r w:rsidR="001C203C">
            <w:rPr>
              <w:sz w:val="16"/>
              <w:szCs w:val="16"/>
            </w:rPr>
            <w:t xml:space="preserve">February </w:t>
          </w:r>
          <w:r w:rsidRPr="00A73987">
            <w:rPr>
              <w:sz w:val="16"/>
              <w:szCs w:val="16"/>
            </w:rPr>
            <w:t>202</w:t>
          </w:r>
          <w:r w:rsidR="00DD69A0">
            <w:rPr>
              <w:sz w:val="16"/>
              <w:szCs w:val="16"/>
            </w:rPr>
            <w:t>6</w:t>
          </w:r>
          <w:r w:rsidRPr="00A73987">
            <w:rPr>
              <w:sz w:val="16"/>
              <w:szCs w:val="16"/>
            </w:rPr>
            <w:t xml:space="preserve">; </w:t>
          </w:r>
          <w:r w:rsidRPr="00A73987">
            <w:rPr>
              <w:rFonts w:asciiTheme="majorHAnsi" w:hAnsiTheme="majorHAnsi"/>
              <w:b/>
              <w:sz w:val="16"/>
              <w:szCs w:val="16"/>
            </w:rPr>
            <w:t>Accepted:</w:t>
          </w:r>
          <w:r w:rsidRPr="00A73987">
            <w:rPr>
              <w:rFonts w:ascii="Cambria" w:hAnsi="Cambria"/>
              <w:b/>
              <w:sz w:val="16"/>
              <w:szCs w:val="16"/>
            </w:rPr>
            <w:t xml:space="preserve"> </w:t>
          </w:r>
          <w:r w:rsidR="00336014">
            <w:rPr>
              <w:bCs/>
              <w:sz w:val="16"/>
              <w:szCs w:val="16"/>
            </w:rPr>
            <w:t>25</w:t>
          </w:r>
          <w:r w:rsidRPr="00A73987">
            <w:rPr>
              <w:sz w:val="16"/>
              <w:szCs w:val="16"/>
            </w:rPr>
            <w:t xml:space="preserve"> </w:t>
          </w:r>
          <w:r w:rsidR="001C203C">
            <w:rPr>
              <w:sz w:val="16"/>
              <w:szCs w:val="16"/>
            </w:rPr>
            <w:t>March</w:t>
          </w:r>
          <w:r w:rsidRPr="00A73987">
            <w:rPr>
              <w:sz w:val="16"/>
              <w:szCs w:val="16"/>
            </w:rPr>
            <w:t xml:space="preserve"> 202</w:t>
          </w:r>
          <w:r w:rsidR="00DD69A0">
            <w:rPr>
              <w:sz w:val="16"/>
              <w:szCs w:val="16"/>
            </w:rPr>
            <w:t>6</w:t>
          </w:r>
          <w:r w:rsidRPr="00A73987">
            <w:rPr>
              <w:sz w:val="16"/>
              <w:szCs w:val="16"/>
            </w:rPr>
            <w:t xml:space="preserve">; </w:t>
          </w:r>
          <w:r w:rsidRPr="00A73987">
            <w:rPr>
              <w:rFonts w:ascii="Cambria" w:hAnsi="Cambria"/>
              <w:b/>
              <w:sz w:val="16"/>
              <w:szCs w:val="16"/>
            </w:rPr>
            <w:t xml:space="preserve">Published </w:t>
          </w:r>
          <w:r w:rsidR="00336014">
            <w:rPr>
              <w:rFonts w:ascii="Cambria" w:hAnsi="Cambria"/>
              <w:bCs/>
              <w:sz w:val="16"/>
              <w:szCs w:val="16"/>
            </w:rPr>
            <w:t>20</w:t>
          </w:r>
          <w:r w:rsidRPr="00A73987">
            <w:rPr>
              <w:sz w:val="16"/>
              <w:szCs w:val="16"/>
            </w:rPr>
            <w:t xml:space="preserve"> </w:t>
          </w:r>
          <w:r w:rsidR="001C203C">
            <w:rPr>
              <w:sz w:val="16"/>
              <w:szCs w:val="16"/>
            </w:rPr>
            <w:t>April</w:t>
          </w:r>
          <w:r w:rsidR="00B85B6C">
            <w:rPr>
              <w:sz w:val="16"/>
              <w:szCs w:val="16"/>
            </w:rPr>
            <w:t xml:space="preserve"> </w:t>
          </w:r>
          <w:r w:rsidRPr="00A73987">
            <w:rPr>
              <w:sz w:val="16"/>
              <w:szCs w:val="16"/>
            </w:rPr>
            <w:t>202</w:t>
          </w:r>
          <w:r w:rsidR="00DD69A0">
            <w:rPr>
              <w:sz w:val="16"/>
              <w:szCs w:val="16"/>
            </w:rPr>
            <w:t>6</w:t>
          </w:r>
        </w:p>
        <w:p w14:paraId="7B7AF335" w14:textId="18C73E2B" w:rsidR="002C45F9" w:rsidRDefault="002C45F9" w:rsidP="002C45F9">
          <w:pPr>
            <w:jc w:val="left"/>
          </w:pPr>
          <w:r w:rsidRPr="00A73987">
            <w:rPr>
              <w:rFonts w:asciiTheme="majorHAnsi" w:hAnsiTheme="majorHAnsi"/>
              <w:b/>
              <w:sz w:val="16"/>
              <w:szCs w:val="16"/>
            </w:rPr>
            <w:t xml:space="preserve">DOI: </w:t>
          </w:r>
          <w:hyperlink r:id="rId3" w:history="1">
            <w:r w:rsidR="001C203C">
              <w:rPr>
                <w:rStyle w:val="Hyperlink"/>
                <w:sz w:val="16"/>
                <w:szCs w:val="16"/>
              </w:rPr>
              <w:t>10.29121/ijetmr.v13.i4.2026.1763</w:t>
            </w:r>
          </w:hyperlink>
        </w:p>
        <w:p w14:paraId="4B4A0228" w14:textId="06395C15" w:rsidR="007612D3" w:rsidRPr="007612D3" w:rsidRDefault="007612D3" w:rsidP="002C45F9">
          <w:pPr>
            <w:jc w:val="left"/>
            <w:rPr>
              <w:b/>
              <w:bCs/>
              <w:sz w:val="16"/>
              <w:szCs w:val="16"/>
            </w:rPr>
          </w:pPr>
          <w:r w:rsidRPr="007612D3">
            <w:rPr>
              <w:b/>
              <w:bCs/>
              <w:sz w:val="16"/>
              <w:szCs w:val="16"/>
            </w:rPr>
            <w:t>Page Number:</w:t>
          </w:r>
          <w:r w:rsidRPr="007612D3">
            <w:rPr>
              <w:sz w:val="16"/>
              <w:szCs w:val="16"/>
            </w:rPr>
            <w:t xml:space="preserve"> </w:t>
          </w:r>
          <w:r w:rsidR="008C50BA">
            <w:rPr>
              <w:sz w:val="16"/>
              <w:szCs w:val="16"/>
            </w:rPr>
            <w:t>79</w:t>
          </w:r>
          <w:r w:rsidRPr="007612D3">
            <w:rPr>
              <w:sz w:val="16"/>
              <w:szCs w:val="16"/>
            </w:rPr>
            <w:t>-</w:t>
          </w:r>
          <w:r w:rsidR="008C50BA">
            <w:rPr>
              <w:sz w:val="16"/>
              <w:szCs w:val="16"/>
            </w:rPr>
            <w:t>88</w:t>
          </w:r>
          <w:r w:rsidRPr="007612D3">
            <w:rPr>
              <w:b/>
              <w:bCs/>
              <w:sz w:val="16"/>
              <w:szCs w:val="16"/>
            </w:rPr>
            <w:t xml:space="preserve"> </w:t>
          </w:r>
        </w:p>
        <w:p w14:paraId="36D13144" w14:textId="2C3F5BC7" w:rsidR="002C45F9" w:rsidRPr="00A73987" w:rsidRDefault="002C45F9" w:rsidP="002C45F9">
          <w:pPr>
            <w:jc w:val="left"/>
            <w:rPr>
              <w:sz w:val="16"/>
              <w:szCs w:val="16"/>
            </w:rPr>
          </w:pPr>
          <w:r w:rsidRPr="00A73987">
            <w:rPr>
              <w:b/>
              <w:bCs/>
              <w:sz w:val="16"/>
              <w:szCs w:val="16"/>
            </w:rPr>
            <w:t>Journal Title:</w:t>
          </w:r>
          <w:r w:rsidRPr="00A73987">
            <w:rPr>
              <w:sz w:val="16"/>
              <w:szCs w:val="16"/>
            </w:rPr>
            <w:t xml:space="preserve"> </w:t>
          </w:r>
          <w:r w:rsidR="00DD69A0" w:rsidRPr="00DD69A0">
            <w:rPr>
              <w:sz w:val="16"/>
              <w:szCs w:val="16"/>
            </w:rPr>
            <w:t>International Journal of Engineering Technologies and Management Research</w:t>
          </w:r>
        </w:p>
        <w:p w14:paraId="125BBEAB" w14:textId="37DD8B4A" w:rsidR="002C45F9" w:rsidRPr="00A73987" w:rsidRDefault="002C45F9" w:rsidP="002C45F9">
          <w:pPr>
            <w:jc w:val="left"/>
            <w:rPr>
              <w:sz w:val="16"/>
              <w:szCs w:val="16"/>
            </w:rPr>
          </w:pPr>
          <w:r w:rsidRPr="00A73987">
            <w:rPr>
              <w:b/>
              <w:bCs/>
              <w:sz w:val="16"/>
              <w:szCs w:val="16"/>
            </w:rPr>
            <w:t>Journal Abbreviation:</w:t>
          </w:r>
          <w:r w:rsidRPr="00A73987">
            <w:rPr>
              <w:sz w:val="16"/>
              <w:szCs w:val="16"/>
            </w:rPr>
            <w:t xml:space="preserve"> </w:t>
          </w:r>
          <w:r w:rsidR="00DD69A0" w:rsidRPr="00DD69A0">
            <w:rPr>
              <w:sz w:val="16"/>
              <w:szCs w:val="16"/>
            </w:rPr>
            <w:t>Int. J. Eng. Tech. Mgmt. Res.</w:t>
          </w:r>
        </w:p>
        <w:p w14:paraId="64AE6C1A" w14:textId="77FADDB8" w:rsidR="002C45F9" w:rsidRPr="00A73987" w:rsidRDefault="002C45F9" w:rsidP="002C45F9">
          <w:pPr>
            <w:jc w:val="left"/>
            <w:rPr>
              <w:sz w:val="16"/>
              <w:szCs w:val="16"/>
            </w:rPr>
          </w:pPr>
          <w:r w:rsidRPr="00A73987">
            <w:rPr>
              <w:b/>
              <w:bCs/>
              <w:sz w:val="16"/>
              <w:szCs w:val="16"/>
            </w:rPr>
            <w:t>Online ISSN:</w:t>
          </w:r>
          <w:r w:rsidRPr="00A73987">
            <w:rPr>
              <w:sz w:val="16"/>
              <w:szCs w:val="16"/>
            </w:rPr>
            <w:t xml:space="preserve"> </w:t>
          </w:r>
          <w:r w:rsidR="00DD69A0" w:rsidRPr="00DD69A0">
            <w:rPr>
              <w:sz w:val="16"/>
              <w:szCs w:val="16"/>
            </w:rPr>
            <w:t>2454-1907</w:t>
          </w:r>
        </w:p>
        <w:p w14:paraId="12761450" w14:textId="77777777" w:rsidR="002C45F9" w:rsidRPr="00A73987" w:rsidRDefault="002C45F9" w:rsidP="002C45F9">
          <w:pPr>
            <w:jc w:val="left"/>
            <w:rPr>
              <w:sz w:val="16"/>
              <w:szCs w:val="16"/>
            </w:rPr>
          </w:pPr>
          <w:r w:rsidRPr="00A73987">
            <w:rPr>
              <w:b/>
              <w:bCs/>
              <w:sz w:val="16"/>
              <w:szCs w:val="16"/>
            </w:rPr>
            <w:t>Publisher:</w:t>
          </w:r>
          <w:r w:rsidRPr="00A73987">
            <w:rPr>
              <w:sz w:val="16"/>
              <w:szCs w:val="16"/>
            </w:rPr>
            <w:t xml:space="preserve"> Granthaalayah Publications and Printers, India</w:t>
          </w:r>
        </w:p>
        <w:p w14:paraId="56F605FF" w14:textId="77777777" w:rsidR="002C45F9" w:rsidRPr="00A73987" w:rsidRDefault="002C45F9" w:rsidP="002C45F9">
          <w:pPr>
            <w:jc w:val="left"/>
            <w:rPr>
              <w:sz w:val="16"/>
              <w:szCs w:val="16"/>
            </w:rPr>
          </w:pPr>
          <w:r w:rsidRPr="00A73987">
            <w:rPr>
              <w:b/>
              <w:bCs/>
              <w:sz w:val="16"/>
              <w:szCs w:val="16"/>
            </w:rPr>
            <w:t>Conflict of Interests:</w:t>
          </w:r>
          <w:r w:rsidRPr="00A73987">
            <w:rPr>
              <w:sz w:val="16"/>
              <w:szCs w:val="16"/>
            </w:rPr>
            <w:t xml:space="preserve"> The authors declare that they have no competing interests.</w:t>
          </w:r>
        </w:p>
        <w:p w14:paraId="3750E5AC" w14:textId="77777777" w:rsidR="002C45F9" w:rsidRPr="00A73987" w:rsidRDefault="002C45F9" w:rsidP="002C45F9">
          <w:pPr>
            <w:jc w:val="left"/>
            <w:rPr>
              <w:sz w:val="16"/>
              <w:szCs w:val="16"/>
            </w:rPr>
          </w:pPr>
          <w:r w:rsidRPr="00A73987">
            <w:rPr>
              <w:b/>
              <w:bCs/>
              <w:sz w:val="16"/>
              <w:szCs w:val="16"/>
            </w:rPr>
            <w:t>Funding:</w:t>
          </w:r>
          <w:r w:rsidRPr="00A73987">
            <w:rPr>
              <w:sz w:val="16"/>
              <w:szCs w:val="16"/>
            </w:rPr>
            <w:t xml:space="preserve"> This research received no specific grant from any funding agency in the public, commercial, or not-for-profit sectors.</w:t>
          </w:r>
        </w:p>
        <w:p w14:paraId="3587CFC0" w14:textId="77777777" w:rsidR="002C45F9" w:rsidRPr="00A73987" w:rsidRDefault="002C45F9" w:rsidP="002C45F9">
          <w:pPr>
            <w:jc w:val="left"/>
            <w:rPr>
              <w:sz w:val="16"/>
              <w:szCs w:val="16"/>
            </w:rPr>
          </w:pPr>
          <w:r w:rsidRPr="00A73987">
            <w:rPr>
              <w:b/>
              <w:bCs/>
              <w:sz w:val="16"/>
              <w:szCs w:val="16"/>
            </w:rPr>
            <w:t>Authors’ Contributions:</w:t>
          </w:r>
          <w:r w:rsidRPr="00A73987">
            <w:rPr>
              <w:sz w:val="16"/>
              <w:szCs w:val="16"/>
            </w:rPr>
            <w:t xml:space="preserve"> Each author made an equal contribution to the conception and design of the study. All authors have reviewed and approved the final version of the manuscript for publication.</w:t>
          </w:r>
        </w:p>
        <w:p w14:paraId="3639D18A" w14:textId="77777777" w:rsidR="002C45F9" w:rsidRPr="00A73987" w:rsidRDefault="002C45F9" w:rsidP="002C45F9">
          <w:pPr>
            <w:jc w:val="left"/>
            <w:rPr>
              <w:sz w:val="16"/>
              <w:szCs w:val="16"/>
            </w:rPr>
          </w:pPr>
          <w:r w:rsidRPr="00A73987">
            <w:rPr>
              <w:b/>
              <w:bCs/>
              <w:sz w:val="16"/>
              <w:szCs w:val="16"/>
            </w:rPr>
            <w:t>Transparency:</w:t>
          </w:r>
          <w:r w:rsidRPr="00A73987">
            <w:rPr>
              <w:sz w:val="16"/>
              <w:szCs w:val="16"/>
            </w:rPr>
            <w:t xml:space="preserve"> The authors affirm that this manuscript presents an honest, accurate, and transparent account of the study. All essential aspects have been included, and any deviations from the original study plan have been clearly explained. The writing process strictly adhered to established ethical standards.</w:t>
          </w:r>
        </w:p>
        <w:p w14:paraId="63287E56" w14:textId="49EF936B" w:rsidR="002C45F9" w:rsidRPr="00A73987" w:rsidRDefault="002C45F9" w:rsidP="002C45F9">
          <w:pPr>
            <w:jc w:val="left"/>
            <w:rPr>
              <w:sz w:val="16"/>
              <w:szCs w:val="16"/>
            </w:rPr>
          </w:pPr>
          <w:r w:rsidRPr="00A73987">
            <w:rPr>
              <w:b/>
              <w:bCs/>
              <w:sz w:val="16"/>
              <w:szCs w:val="16"/>
            </w:rPr>
            <w:t>Copyright:</w:t>
          </w:r>
          <w:r w:rsidRPr="00A73987">
            <w:rPr>
              <w:sz w:val="16"/>
              <w:szCs w:val="16"/>
            </w:rPr>
            <w:t xml:space="preserve"> © </w:t>
          </w:r>
          <w:r w:rsidR="008E267C">
            <w:rPr>
              <w:sz w:val="16"/>
              <w:szCs w:val="16"/>
            </w:rPr>
            <w:t>202</w:t>
          </w:r>
          <w:r w:rsidR="00DD69A0">
            <w:rPr>
              <w:sz w:val="16"/>
              <w:szCs w:val="16"/>
            </w:rPr>
            <w:t>6</w:t>
          </w:r>
          <w:r w:rsidRPr="00A73987">
            <w:rPr>
              <w:sz w:val="16"/>
              <w:szCs w:val="16"/>
            </w:rPr>
            <w:t xml:space="preserve"> The Author(s). This work is licensed under a </w:t>
          </w:r>
          <w:hyperlink r:id="rId4" w:history="1">
            <w:r w:rsidRPr="00A73987">
              <w:rPr>
                <w:rStyle w:val="Hyperlink"/>
                <w:rFonts w:asciiTheme="minorHAnsi" w:hAnsiTheme="minorHAnsi"/>
                <w:sz w:val="16"/>
                <w:szCs w:val="16"/>
                <w:lang w:val="en-IN"/>
              </w:rPr>
              <w:t>Creative Commons Attribution 4.0</w:t>
            </w:r>
          </w:hyperlink>
          <w:r w:rsidRPr="00A73987">
            <w:rPr>
              <w:sz w:val="16"/>
              <w:szCs w:val="16"/>
            </w:rPr>
            <w:t xml:space="preserve"> International License.</w:t>
          </w:r>
        </w:p>
        <w:p w14:paraId="1B5CB123" w14:textId="0B95261C" w:rsidR="00945D53" w:rsidRPr="00651291" w:rsidRDefault="002C45F9" w:rsidP="002C45F9">
          <w:pPr>
            <w:pStyle w:val="Footer"/>
            <w:jc w:val="left"/>
            <w:rPr>
              <w:rFonts w:ascii="Cambria" w:hAnsi="Cambria"/>
              <w:sz w:val="18"/>
              <w:szCs w:val="18"/>
            </w:rPr>
          </w:pPr>
          <w:r w:rsidRPr="00A73987">
            <w:rPr>
              <w:sz w:val="16"/>
              <w:szCs w:val="16"/>
            </w:rPr>
            <w:t>With the license CC-BY, authors retain the copyright, allowing anyone to download, reuse, re-print, modify, distribute, and/or copy their contribution. The work must be properly attributed to its author.</w:t>
          </w:r>
        </w:p>
      </w:tc>
      <w:tc>
        <w:tcPr>
          <w:tcW w:w="833" w:type="dxa"/>
          <w:tcBorders>
            <w:top w:val="single" w:sz="12" w:space="0" w:color="000000" w:themeColor="text1"/>
          </w:tcBorders>
        </w:tcPr>
        <w:p w14:paraId="4E04578B" w14:textId="7A2B0C13" w:rsidR="00945D53" w:rsidRPr="007E316B" w:rsidRDefault="00945D53" w:rsidP="00945D53">
          <w:pPr>
            <w:pStyle w:val="Footer"/>
            <w:jc w:val="right"/>
            <w:rPr>
              <w:color w:val="00A6FB"/>
            </w:rPr>
          </w:pPr>
          <w:r w:rsidRPr="007E316B">
            <w:rPr>
              <w:color w:val="00A6FB"/>
            </w:rPr>
            <w:fldChar w:fldCharType="begin"/>
          </w:r>
          <w:r w:rsidRPr="007E316B">
            <w:rPr>
              <w:color w:val="00A6FB"/>
            </w:rPr>
            <w:instrText xml:space="preserve"> PAGE   \* MERGEFORMAT </w:instrText>
          </w:r>
          <w:r w:rsidRPr="007E316B">
            <w:rPr>
              <w:color w:val="00A6FB"/>
            </w:rPr>
            <w:fldChar w:fldCharType="separate"/>
          </w:r>
          <w:r w:rsidR="006E2A16">
            <w:rPr>
              <w:noProof/>
              <w:color w:val="00A6FB"/>
            </w:rPr>
            <w:t>1</w:t>
          </w:r>
          <w:r w:rsidRPr="007E316B">
            <w:rPr>
              <w:noProof/>
              <w:color w:val="00A6FB"/>
            </w:rPr>
            <w:fldChar w:fldCharType="end"/>
          </w:r>
        </w:p>
      </w:tc>
    </w:tr>
  </w:tbl>
  <w:p w14:paraId="4DC6A49C" w14:textId="77777777" w:rsidR="00945D53" w:rsidRPr="00945D53" w:rsidRDefault="00945D53" w:rsidP="00945D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380" w:type="dxa"/>
      <w:tblBorders>
        <w:top w:val="single" w:sz="12" w:space="0" w:color="auto"/>
      </w:tblBorders>
      <w:tblLook w:val="04A0" w:firstRow="1" w:lastRow="0" w:firstColumn="1" w:lastColumn="0" w:noHBand="0" w:noVBand="1"/>
    </w:tblPr>
    <w:tblGrid>
      <w:gridCol w:w="10532"/>
      <w:gridCol w:w="848"/>
    </w:tblGrid>
    <w:tr w:rsidR="00DF2E40" w14:paraId="21BD6462" w14:textId="77777777" w:rsidTr="00E54300">
      <w:trPr>
        <w:cnfStyle w:val="000000100000" w:firstRow="0" w:lastRow="0" w:firstColumn="0" w:lastColumn="0" w:oddVBand="0" w:evenVBand="0" w:oddHBand="1" w:evenHBand="0" w:firstRowFirstColumn="0" w:firstRowLastColumn="0" w:lastRowFirstColumn="0" w:lastRowLastColumn="0"/>
        <w:trHeight w:val="240"/>
      </w:trPr>
      <w:tc>
        <w:tcPr>
          <w:tcW w:w="10532" w:type="dxa"/>
          <w:tcBorders>
            <w:top w:val="single" w:sz="12" w:space="0" w:color="000000" w:themeColor="text1"/>
          </w:tcBorders>
        </w:tcPr>
        <w:p w14:paraId="09C394ED" w14:textId="54223A1D" w:rsidR="00DF2E40" w:rsidRPr="00E87B6B" w:rsidRDefault="00854FF4" w:rsidP="00DF2E40">
          <w:pPr>
            <w:pStyle w:val="Footer"/>
            <w:rPr>
              <w:i/>
              <w:iCs/>
              <w:sz w:val="18"/>
              <w:szCs w:val="18"/>
            </w:rPr>
          </w:pPr>
          <w:hyperlink r:id="rId1" w:history="1">
            <w:r w:rsidRPr="00854FF4">
              <w:rPr>
                <w:rStyle w:val="Hyperlink"/>
                <w:i/>
                <w:iCs/>
                <w:color w:val="000000" w:themeColor="text1"/>
                <w:sz w:val="18"/>
                <w:szCs w:val="18"/>
              </w:rPr>
              <w:t>International Journal of Engineering Technologies and</w:t>
            </w:r>
            <w:r w:rsidRPr="00854FF4">
              <w:rPr>
                <w:rStyle w:val="Hyperlink"/>
                <w:rFonts w:asciiTheme="minorHAnsi" w:hAnsiTheme="minorHAnsi"/>
                <w:color w:val="000000" w:themeColor="text1"/>
                <w:sz w:val="18"/>
                <w:szCs w:val="18"/>
              </w:rPr>
              <w:t xml:space="preserve"> </w:t>
            </w:r>
            <w:r w:rsidRPr="00854FF4">
              <w:rPr>
                <w:rStyle w:val="Hyperlink"/>
                <w:i/>
                <w:iCs/>
                <w:color w:val="000000" w:themeColor="text1"/>
                <w:sz w:val="18"/>
                <w:szCs w:val="18"/>
              </w:rPr>
              <w:t>Management Research</w:t>
            </w:r>
          </w:hyperlink>
        </w:p>
      </w:tc>
      <w:tc>
        <w:tcPr>
          <w:tcW w:w="848" w:type="dxa"/>
          <w:tcBorders>
            <w:top w:val="single" w:sz="12" w:space="0" w:color="000000" w:themeColor="text1"/>
          </w:tcBorders>
        </w:tcPr>
        <w:p w14:paraId="2F351041" w14:textId="3DB448AD" w:rsidR="00DF2E40" w:rsidRPr="007E316B" w:rsidRDefault="00DF2E40" w:rsidP="00DF2E40">
          <w:pPr>
            <w:pStyle w:val="Footer"/>
            <w:jc w:val="right"/>
            <w:rPr>
              <w:color w:val="00A6FB"/>
            </w:rPr>
          </w:pPr>
          <w:r w:rsidRPr="007E316B">
            <w:rPr>
              <w:color w:val="00A6FB"/>
            </w:rPr>
            <w:fldChar w:fldCharType="begin"/>
          </w:r>
          <w:r w:rsidRPr="007E316B">
            <w:rPr>
              <w:color w:val="00A6FB"/>
            </w:rPr>
            <w:instrText xml:space="preserve"> PAGE   \* MERGEFORMAT </w:instrText>
          </w:r>
          <w:r w:rsidRPr="007E316B">
            <w:rPr>
              <w:color w:val="00A6FB"/>
            </w:rPr>
            <w:fldChar w:fldCharType="separate"/>
          </w:r>
          <w:r w:rsidR="006E2A16">
            <w:rPr>
              <w:noProof/>
              <w:color w:val="00A6FB"/>
            </w:rPr>
            <w:t>2</w:t>
          </w:r>
          <w:r w:rsidRPr="007E316B">
            <w:rPr>
              <w:noProof/>
              <w:color w:val="00A6FB"/>
            </w:rPr>
            <w:fldChar w:fldCharType="end"/>
          </w:r>
        </w:p>
      </w:tc>
    </w:tr>
  </w:tbl>
  <w:p w14:paraId="26AB07DD" w14:textId="77777777" w:rsidR="003A5DF4" w:rsidRDefault="003A5DF4" w:rsidP="00AC0DC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single" w:sz="12" w:space="0" w:color="auto"/>
      </w:tblBorders>
      <w:tblLook w:val="04A0" w:firstRow="1" w:lastRow="0" w:firstColumn="1" w:lastColumn="0" w:noHBand="0" w:noVBand="1"/>
    </w:tblPr>
    <w:tblGrid>
      <w:gridCol w:w="10343"/>
      <w:gridCol w:w="833"/>
    </w:tblGrid>
    <w:tr w:rsidR="00DD2766" w14:paraId="7B7E49C6" w14:textId="77777777" w:rsidTr="00821E9D">
      <w:trPr>
        <w:cnfStyle w:val="000000100000" w:firstRow="0" w:lastRow="0" w:firstColumn="0" w:lastColumn="0" w:oddVBand="0" w:evenVBand="0" w:oddHBand="1" w:evenHBand="0" w:firstRowFirstColumn="0" w:firstRowLastColumn="0" w:lastRowFirstColumn="0" w:lastRowLastColumn="0"/>
      </w:trPr>
      <w:tc>
        <w:tcPr>
          <w:tcW w:w="10343" w:type="dxa"/>
        </w:tcPr>
        <w:p w14:paraId="0F0DB4C5" w14:textId="1E40D173" w:rsidR="00DD2766" w:rsidRDefault="00854FF4" w:rsidP="00DD2766">
          <w:pPr>
            <w:pStyle w:val="Footer"/>
          </w:pPr>
          <w:hyperlink r:id="rId1" w:history="1">
            <w:r w:rsidRPr="00854FF4">
              <w:rPr>
                <w:rStyle w:val="Hyperlink"/>
                <w:i/>
                <w:iCs/>
                <w:color w:val="000000" w:themeColor="text1"/>
                <w:sz w:val="18"/>
                <w:szCs w:val="18"/>
              </w:rPr>
              <w:t>International Journal of Engineering Technologies and</w:t>
            </w:r>
            <w:r w:rsidRPr="00854FF4">
              <w:rPr>
                <w:rStyle w:val="Hyperlink"/>
                <w:rFonts w:asciiTheme="minorHAnsi" w:hAnsiTheme="minorHAnsi"/>
                <w:color w:val="000000" w:themeColor="text1"/>
                <w:sz w:val="18"/>
                <w:szCs w:val="18"/>
              </w:rPr>
              <w:t xml:space="preserve"> </w:t>
            </w:r>
            <w:r w:rsidRPr="00854FF4">
              <w:rPr>
                <w:rStyle w:val="Hyperlink"/>
                <w:i/>
                <w:iCs/>
                <w:color w:val="000000" w:themeColor="text1"/>
                <w:sz w:val="18"/>
                <w:szCs w:val="18"/>
              </w:rPr>
              <w:t>Management Research</w:t>
            </w:r>
          </w:hyperlink>
        </w:p>
      </w:tc>
      <w:tc>
        <w:tcPr>
          <w:tcW w:w="833" w:type="dxa"/>
        </w:tcPr>
        <w:p w14:paraId="1BDCAA4F" w14:textId="00F6E3FB" w:rsidR="00DD2766" w:rsidRPr="007E316B" w:rsidRDefault="00DD2766" w:rsidP="00DD2766">
          <w:pPr>
            <w:pStyle w:val="Footer"/>
            <w:jc w:val="right"/>
            <w:rPr>
              <w:color w:val="00A6FB"/>
            </w:rPr>
          </w:pPr>
          <w:r w:rsidRPr="007E316B">
            <w:rPr>
              <w:color w:val="00A6FB"/>
            </w:rPr>
            <w:fldChar w:fldCharType="begin"/>
          </w:r>
          <w:r w:rsidRPr="007E316B">
            <w:rPr>
              <w:color w:val="00A6FB"/>
            </w:rPr>
            <w:instrText xml:space="preserve"> PAGE   \* MERGEFORMAT </w:instrText>
          </w:r>
          <w:r w:rsidRPr="007E316B">
            <w:rPr>
              <w:color w:val="00A6FB"/>
            </w:rPr>
            <w:fldChar w:fldCharType="separate"/>
          </w:r>
          <w:r w:rsidR="006E2A16">
            <w:rPr>
              <w:noProof/>
              <w:color w:val="00A6FB"/>
            </w:rPr>
            <w:t>7</w:t>
          </w:r>
          <w:r w:rsidRPr="007E316B">
            <w:rPr>
              <w:noProof/>
              <w:color w:val="00A6FB"/>
            </w:rPr>
            <w:fldChar w:fldCharType="end"/>
          </w:r>
        </w:p>
      </w:tc>
    </w:tr>
  </w:tbl>
  <w:p w14:paraId="60F08FA9" w14:textId="77777777" w:rsidR="003A5DF4" w:rsidRDefault="003A5DF4" w:rsidP="00AC0DC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38E6A0" w14:textId="77777777" w:rsidR="000D40F3" w:rsidRDefault="000D40F3" w:rsidP="00CD3BBC">
      <w:pPr>
        <w:spacing w:after="0" w:line="240" w:lineRule="auto"/>
      </w:pPr>
      <w:r>
        <w:separator/>
      </w:r>
    </w:p>
  </w:footnote>
  <w:footnote w:type="continuationSeparator" w:id="0">
    <w:p w14:paraId="4EB7D75F" w14:textId="77777777" w:rsidR="000D40F3" w:rsidRDefault="000D40F3" w:rsidP="00CD3BBC">
      <w:pPr>
        <w:spacing w:after="0" w:line="240" w:lineRule="auto"/>
      </w:pPr>
      <w:r>
        <w:continuationSeparator/>
      </w:r>
    </w:p>
  </w:footnote>
  <w:footnote w:type="continuationNotice" w:id="1">
    <w:p w14:paraId="6D5E97CD" w14:textId="77777777" w:rsidR="000D40F3" w:rsidRDefault="000D40F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07361" w14:textId="0BBB38B2" w:rsidR="00BB510D" w:rsidRDefault="00651291" w:rsidP="00651291">
    <w:pPr>
      <w:pStyle w:val="Header"/>
      <w:pBdr>
        <w:bottom w:val="single" w:sz="12" w:space="1" w:color="auto"/>
      </w:pBdr>
      <w:rPr>
        <w:rFonts w:ascii="Cambria" w:hAnsi="Cambria"/>
        <w:color w:val="000000" w:themeColor="text1"/>
        <w:sz w:val="18"/>
        <w:szCs w:val="18"/>
      </w:rPr>
    </w:pPr>
    <w:r w:rsidRPr="00651291">
      <w:rPr>
        <w:rFonts w:ascii="Cambria" w:hAnsi="Cambria"/>
        <w:color w:val="000000" w:themeColor="text1"/>
        <w:sz w:val="18"/>
        <w:szCs w:val="18"/>
      </w:rPr>
      <w:t>The Effectiveness of the ‘Ingat Pesan Ibu’ Campaign</w:t>
    </w:r>
    <w:r>
      <w:rPr>
        <w:rFonts w:ascii="Cambria" w:hAnsi="Cambria"/>
        <w:color w:val="000000" w:themeColor="text1"/>
        <w:sz w:val="18"/>
        <w:szCs w:val="18"/>
      </w:rPr>
      <w:t xml:space="preserve"> </w:t>
    </w:r>
    <w:r w:rsidRPr="00651291">
      <w:rPr>
        <w:rFonts w:ascii="Cambria" w:hAnsi="Cambria"/>
        <w:color w:val="000000" w:themeColor="text1"/>
        <w:sz w:val="18"/>
        <w:szCs w:val="18"/>
      </w:rPr>
      <w:t>in Changing Late Adolescent Behavior</w:t>
    </w:r>
    <w:r>
      <w:rPr>
        <w:rFonts w:ascii="Cambria" w:hAnsi="Cambria"/>
        <w:color w:val="000000" w:themeColor="text1"/>
        <w:sz w:val="18"/>
        <w:szCs w:val="18"/>
      </w:rPr>
      <w:t xml:space="preserve"> </w:t>
    </w:r>
    <w:r w:rsidRPr="00651291">
      <w:rPr>
        <w:rFonts w:ascii="Cambria" w:hAnsi="Cambria"/>
        <w:color w:val="000000" w:themeColor="text1"/>
        <w:sz w:val="18"/>
        <w:szCs w:val="18"/>
      </w:rPr>
      <w:t>in The Tourism Areas of Bali, Bandung, And Yogyakarta</w:t>
    </w:r>
  </w:p>
  <w:p w14:paraId="00AECF9E" w14:textId="0F6DE88D" w:rsidR="00721F15" w:rsidRPr="00721F15" w:rsidRDefault="00721F15" w:rsidP="00BB510D">
    <w:pPr>
      <w:pStyle w:val="Header"/>
      <w:pBdr>
        <w:bottom w:val="single" w:sz="12" w:space="1" w:color="auto"/>
      </w:pBdr>
      <w:jc w:val="center"/>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9035D" w14:textId="45640783" w:rsidR="00BB510D" w:rsidRPr="00BB510D" w:rsidRDefault="00BB510D" w:rsidP="00BB510D">
    <w:pPr>
      <w:pStyle w:val="Header"/>
      <w:pBdr>
        <w:bottom w:val="single" w:sz="12" w:space="1" w:color="auto"/>
      </w:pBdr>
      <w:jc w:val="center"/>
      <w:rPr>
        <w:sz w:val="18"/>
        <w:szCs w:val="18"/>
      </w:rPr>
    </w:pPr>
    <w:r w:rsidRPr="00BB510D">
      <w:rPr>
        <w:rFonts w:ascii="Cambria" w:hAnsi="Cambria"/>
        <w:color w:val="000000" w:themeColor="text1"/>
        <w:sz w:val="18"/>
        <w:szCs w:val="18"/>
      </w:rPr>
      <w:t>Ojo-Omoniyi, O. A., Oziegbe, O. and Ahuekwe E. F.</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bottom w:val="single" w:sz="24" w:space="0" w:color="833C0B" w:themeColor="accent2" w:themeShade="80"/>
      </w:tblBorders>
      <w:tblLook w:val="04A0" w:firstRow="1" w:lastRow="0" w:firstColumn="1" w:lastColumn="0" w:noHBand="0" w:noVBand="1"/>
    </w:tblPr>
    <w:tblGrid>
      <w:gridCol w:w="1896"/>
      <w:gridCol w:w="7544"/>
      <w:gridCol w:w="1746"/>
    </w:tblGrid>
    <w:tr w:rsidR="003F2EA0" w14:paraId="02FE2E77" w14:textId="77777777" w:rsidTr="006C22D7">
      <w:trPr>
        <w:cnfStyle w:val="000000100000" w:firstRow="0" w:lastRow="0" w:firstColumn="0" w:lastColumn="0" w:oddVBand="0" w:evenVBand="0" w:oddHBand="1" w:evenHBand="0" w:firstRowFirstColumn="0" w:firstRowLastColumn="0" w:lastRowFirstColumn="0" w:lastRowLastColumn="0"/>
        <w:trHeight w:val="841"/>
        <w:jc w:val="center"/>
      </w:trPr>
      <w:tc>
        <w:tcPr>
          <w:tcW w:w="1896" w:type="dxa"/>
          <w:tcBorders>
            <w:bottom w:val="single" w:sz="24" w:space="0" w:color="112F40"/>
          </w:tcBorders>
          <w:vAlign w:val="center"/>
        </w:tcPr>
        <w:p w14:paraId="1E1CE2CC" w14:textId="517D429C" w:rsidR="007E316B" w:rsidRDefault="006E5B6F" w:rsidP="00052D22">
          <w:pPr>
            <w:pStyle w:val="Header"/>
            <w:jc w:val="center"/>
            <w:rPr>
              <w:noProof/>
            </w:rPr>
          </w:pPr>
          <w:r>
            <w:rPr>
              <w:noProof/>
            </w:rPr>
            <w:drawing>
              <wp:inline distT="0" distB="0" distL="0" distR="0" wp14:anchorId="4D713E2D" wp14:editId="306FEEDA">
                <wp:extent cx="1060450" cy="1060450"/>
                <wp:effectExtent l="0" t="0" r="6350" b="6350"/>
                <wp:docPr id="442702507" name="Picture 3" descr="Granthaalayah-Publications-and-Printers-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702507" name="Picture 3" descr="Granthaalayah-Publications-and-Printers-Logo">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60450" cy="1060450"/>
                        </a:xfrm>
                        <a:prstGeom prst="rect">
                          <a:avLst/>
                        </a:prstGeom>
                      </pic:spPr>
                    </pic:pic>
                  </a:graphicData>
                </a:graphic>
              </wp:inline>
            </w:drawing>
          </w:r>
        </w:p>
      </w:tc>
      <w:tc>
        <w:tcPr>
          <w:tcW w:w="7738" w:type="dxa"/>
          <w:tcBorders>
            <w:bottom w:val="single" w:sz="24" w:space="0" w:color="112F40"/>
          </w:tcBorders>
          <w:vAlign w:val="center"/>
        </w:tcPr>
        <w:p w14:paraId="79FF36B0" w14:textId="4588D55E" w:rsidR="00A84EB1" w:rsidRPr="00023730" w:rsidRDefault="006C22D7" w:rsidP="00023730">
          <w:pPr>
            <w:pStyle w:val="Header"/>
            <w:jc w:val="center"/>
            <w:rPr>
              <w:rFonts w:ascii="Cambria" w:hAnsi="Cambria" w:cs="Segoe UI"/>
              <w:b/>
              <w:bCs/>
              <w:sz w:val="24"/>
              <w:szCs w:val="24"/>
              <w:shd w:val="clear" w:color="auto" w:fill="FFFFFF"/>
            </w:rPr>
          </w:pPr>
          <w:r w:rsidRPr="006C22D7">
            <w:rPr>
              <w:b/>
              <w:bCs/>
              <w:sz w:val="28"/>
              <w:szCs w:val="28"/>
              <w:lang w:val="en-IN"/>
            </w:rPr>
            <w:tab/>
            <w:t>International Journal of Engineering Technologies and Management Research</w:t>
          </w:r>
        </w:p>
        <w:p w14:paraId="61321B0E" w14:textId="7C0AF0C0" w:rsidR="007E316B" w:rsidRDefault="00BB5E88" w:rsidP="00023730">
          <w:pPr>
            <w:pStyle w:val="Header"/>
            <w:jc w:val="center"/>
            <w:rPr>
              <w:rFonts w:ascii="Cambria" w:hAnsi="Cambria"/>
              <w:spacing w:val="-5"/>
            </w:rPr>
          </w:pPr>
          <w:r>
            <w:rPr>
              <w:rFonts w:ascii="Cambria" w:hAnsi="Cambria"/>
            </w:rPr>
            <w:t>April</w:t>
          </w:r>
          <w:r w:rsidR="00B85B6C">
            <w:rPr>
              <w:rFonts w:ascii="Cambria" w:hAnsi="Cambria"/>
            </w:rPr>
            <w:t xml:space="preserve"> </w:t>
          </w:r>
          <w:r w:rsidR="00FE218A">
            <w:rPr>
              <w:rFonts w:ascii="Cambria" w:hAnsi="Cambria"/>
            </w:rPr>
            <w:t>202</w:t>
          </w:r>
          <w:r w:rsidR="006C22D7">
            <w:rPr>
              <w:rFonts w:ascii="Cambria" w:hAnsi="Cambria"/>
            </w:rPr>
            <w:t>6</w:t>
          </w:r>
          <w:r w:rsidR="00A84EB1" w:rsidRPr="007E316B">
            <w:rPr>
              <w:rFonts w:ascii="Cambria" w:hAnsi="Cambria"/>
            </w:rPr>
            <w:t xml:space="preserve"> </w:t>
          </w:r>
          <w:r w:rsidR="00A84EB1">
            <w:rPr>
              <w:rFonts w:ascii="Cambria" w:hAnsi="Cambria"/>
            </w:rPr>
            <w:t>1</w:t>
          </w:r>
          <w:r w:rsidR="006C22D7">
            <w:rPr>
              <w:rFonts w:ascii="Cambria" w:hAnsi="Cambria"/>
            </w:rPr>
            <w:t>3</w:t>
          </w:r>
          <w:r w:rsidR="00A84EB1" w:rsidRPr="007E316B">
            <w:rPr>
              <w:rFonts w:ascii="Cambria" w:hAnsi="Cambria"/>
            </w:rPr>
            <w:t>(</w:t>
          </w:r>
          <w:r w:rsidR="006463CC">
            <w:rPr>
              <w:rFonts w:ascii="Cambria" w:hAnsi="Cambria"/>
            </w:rPr>
            <w:t>4</w:t>
          </w:r>
          <w:r w:rsidR="00A84EB1" w:rsidRPr="007E316B">
            <w:rPr>
              <w:rFonts w:ascii="Cambria" w:hAnsi="Cambria"/>
            </w:rPr>
            <w:t>)</w:t>
          </w:r>
        </w:p>
        <w:p w14:paraId="11FC2EF8" w14:textId="59D180B0" w:rsidR="0068063B" w:rsidRPr="007E316B" w:rsidRDefault="00F7678B" w:rsidP="00023730">
          <w:pPr>
            <w:pStyle w:val="Header"/>
            <w:jc w:val="center"/>
            <w:rPr>
              <w:rFonts w:ascii="Cambria" w:hAnsi="Cambria"/>
            </w:rPr>
          </w:pPr>
          <w:hyperlink r:id="rId3" w:history="1">
            <w:r w:rsidRPr="00E030BF">
              <w:rPr>
                <w:rStyle w:val="Hyperlink"/>
                <w:rFonts w:asciiTheme="minorHAnsi" w:hAnsiTheme="minorHAnsi"/>
              </w:rPr>
              <w:t>w</w:t>
            </w:r>
            <w:r w:rsidRPr="00E030BF">
              <w:rPr>
                <w:rStyle w:val="Hyperlink"/>
              </w:rPr>
              <w:t>ww.ijetmr.com</w:t>
            </w:r>
          </w:hyperlink>
          <w:r w:rsidR="006C22D7">
            <w:t xml:space="preserve"> </w:t>
          </w:r>
        </w:p>
      </w:tc>
      <w:tc>
        <w:tcPr>
          <w:tcW w:w="1542" w:type="dxa"/>
          <w:tcBorders>
            <w:bottom w:val="single" w:sz="24" w:space="0" w:color="112F40"/>
          </w:tcBorders>
          <w:vAlign w:val="center"/>
        </w:tcPr>
        <w:p w14:paraId="12A29A17" w14:textId="4A020A80" w:rsidR="007E316B" w:rsidRPr="007E316B" w:rsidRDefault="003F2EA0" w:rsidP="00052D22">
          <w:pPr>
            <w:pStyle w:val="Header"/>
            <w:jc w:val="center"/>
            <w:rPr>
              <w:rFonts w:ascii="Cambria" w:hAnsi="Cambria"/>
            </w:rPr>
          </w:pPr>
          <w:r>
            <w:rPr>
              <w:rFonts w:ascii="Cambria" w:hAnsi="Cambria"/>
              <w:noProof/>
            </w:rPr>
            <w:drawing>
              <wp:inline distT="0" distB="0" distL="0" distR="0" wp14:anchorId="1E26FBED" wp14:editId="5542C10B">
                <wp:extent cx="964749" cy="1258214"/>
                <wp:effectExtent l="0" t="0" r="6985" b="0"/>
                <wp:docPr id="1629445671" name="Picture 1" descr="IJETMR-Cover-Page">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45671" name="Picture 1" descr="IJETMR-Cover-Page">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75224" cy="1271875"/>
                        </a:xfrm>
                        <a:prstGeom prst="rect">
                          <a:avLst/>
                        </a:prstGeom>
                        <a:noFill/>
                        <a:ln>
                          <a:noFill/>
                        </a:ln>
                      </pic:spPr>
                    </pic:pic>
                  </a:graphicData>
                </a:graphic>
              </wp:inline>
            </w:drawing>
          </w:r>
        </w:p>
      </w:tc>
    </w:tr>
  </w:tbl>
  <w:p w14:paraId="32E4E69A" w14:textId="33AD07F2" w:rsidR="007E316B" w:rsidRDefault="007E316B" w:rsidP="00052D22">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67342" w14:textId="6AB28697" w:rsidR="00E40AC4" w:rsidRPr="00074244" w:rsidRDefault="0024316C" w:rsidP="00BB7360">
    <w:pPr>
      <w:pStyle w:val="13Title-Author-Header"/>
      <w:rPr>
        <w:color w:val="000000" w:themeColor="text1"/>
      </w:rPr>
    </w:pPr>
    <w:r>
      <w:t>I</w:t>
    </w:r>
    <w:r w:rsidRPr="001C203C">
      <w:t>mpact of Influencer Marketing on Consumer Engagement and Brand Perception</w:t>
    </w:r>
  </w:p>
  <w:p w14:paraId="5055CCD2" w14:textId="77777777" w:rsidR="005C518E" w:rsidRPr="005C518E" w:rsidRDefault="005C518E" w:rsidP="00DF2E40">
    <w:pPr>
      <w:pStyle w:val="Header"/>
      <w:pBdr>
        <w:bottom w:val="single" w:sz="12" w:space="1" w:color="auto"/>
      </w:pBdr>
      <w:jc w:val="center"/>
      <w:rPr>
        <w:sz w:val="8"/>
        <w:szCs w:val="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375DD" w14:textId="44553549" w:rsidR="00E40AC4" w:rsidRDefault="0024316C" w:rsidP="00C9373E">
    <w:pPr>
      <w:pStyle w:val="13Title-Author-Header"/>
    </w:pPr>
    <w:r w:rsidRPr="0024316C">
      <w:t>Muskan Yadav</w:t>
    </w:r>
    <w:r>
      <w:t xml:space="preserve"> and</w:t>
    </w:r>
    <w:r w:rsidRPr="0024316C">
      <w:t xml:space="preserve"> Dr. Namrata Gupta</w:t>
    </w:r>
  </w:p>
  <w:p w14:paraId="300B3A3C" w14:textId="77777777" w:rsidR="005C518E" w:rsidRPr="005C518E" w:rsidRDefault="005C518E" w:rsidP="00345E52">
    <w:pPr>
      <w:pStyle w:val="Header"/>
      <w:pBdr>
        <w:bottom w:val="single" w:sz="12" w:space="1" w:color="auto"/>
      </w:pBdr>
      <w:jc w:val="center"/>
      <w:rPr>
        <w:rFonts w:ascii="Cambria" w:hAnsi="Cambria"/>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D7DB5"/>
    <w:multiLevelType w:val="multilevel"/>
    <w:tmpl w:val="A7ECAC34"/>
    <w:lvl w:ilvl="0">
      <w:start w:val="1"/>
      <w:numFmt w:val="decimal"/>
      <w:suff w:val="space"/>
      <w:lvlText w:val="%1."/>
      <w:lvlJc w:val="left"/>
      <w:pPr>
        <w:ind w:left="360" w:hanging="360"/>
      </w:pPr>
      <w:rPr>
        <w:rFonts w:hint="default"/>
      </w:rPr>
    </w:lvl>
    <w:lvl w:ilvl="1">
      <w:start w:val="1"/>
      <w:numFmt w:val="decimal"/>
      <w:isLgl/>
      <w:suff w:val="space"/>
      <w:lvlText w:val="%1.%2."/>
      <w:lvlJc w:val="left"/>
      <w:pPr>
        <w:ind w:left="4482" w:hanging="720"/>
      </w:pPr>
      <w:rPr>
        <w:rFonts w:hint="default"/>
      </w:rPr>
    </w:lvl>
    <w:lvl w:ilvl="2">
      <w:start w:val="1"/>
      <w:numFmt w:val="decimal"/>
      <w:isLgl/>
      <w:lvlText w:val="%1.%2.%3."/>
      <w:lvlJc w:val="left"/>
      <w:pPr>
        <w:ind w:left="4482" w:hanging="720"/>
      </w:pPr>
      <w:rPr>
        <w:rFonts w:hint="default"/>
      </w:rPr>
    </w:lvl>
    <w:lvl w:ilvl="3">
      <w:start w:val="1"/>
      <w:numFmt w:val="decimal"/>
      <w:isLgl/>
      <w:lvlText w:val="%1.%2.%3.%4."/>
      <w:lvlJc w:val="left"/>
      <w:pPr>
        <w:ind w:left="4842" w:hanging="1080"/>
      </w:pPr>
      <w:rPr>
        <w:rFonts w:hint="default"/>
      </w:rPr>
    </w:lvl>
    <w:lvl w:ilvl="4">
      <w:start w:val="1"/>
      <w:numFmt w:val="decimal"/>
      <w:isLgl/>
      <w:lvlText w:val="%1.%2.%3.%4.%5."/>
      <w:lvlJc w:val="left"/>
      <w:pPr>
        <w:ind w:left="5202" w:hanging="1440"/>
      </w:pPr>
      <w:rPr>
        <w:rFonts w:hint="default"/>
      </w:rPr>
    </w:lvl>
    <w:lvl w:ilvl="5">
      <w:start w:val="1"/>
      <w:numFmt w:val="decimal"/>
      <w:isLgl/>
      <w:lvlText w:val="%1.%2.%3.%4.%5.%6."/>
      <w:lvlJc w:val="left"/>
      <w:pPr>
        <w:ind w:left="5202" w:hanging="1440"/>
      </w:pPr>
      <w:rPr>
        <w:rFonts w:hint="default"/>
      </w:rPr>
    </w:lvl>
    <w:lvl w:ilvl="6">
      <w:start w:val="1"/>
      <w:numFmt w:val="decimal"/>
      <w:isLgl/>
      <w:lvlText w:val="%1.%2.%3.%4.%5.%6.%7."/>
      <w:lvlJc w:val="left"/>
      <w:pPr>
        <w:ind w:left="5562" w:hanging="1800"/>
      </w:pPr>
      <w:rPr>
        <w:rFonts w:hint="default"/>
      </w:rPr>
    </w:lvl>
    <w:lvl w:ilvl="7">
      <w:start w:val="1"/>
      <w:numFmt w:val="decimal"/>
      <w:isLgl/>
      <w:lvlText w:val="%1.%2.%3.%4.%5.%6.%7.%8."/>
      <w:lvlJc w:val="left"/>
      <w:pPr>
        <w:ind w:left="5562" w:hanging="1800"/>
      </w:pPr>
      <w:rPr>
        <w:rFonts w:hint="default"/>
      </w:rPr>
    </w:lvl>
    <w:lvl w:ilvl="8">
      <w:start w:val="1"/>
      <w:numFmt w:val="decimal"/>
      <w:isLgl/>
      <w:lvlText w:val="%1.%2.%3.%4.%5.%6.%7.%8.%9."/>
      <w:lvlJc w:val="left"/>
      <w:pPr>
        <w:ind w:left="5922" w:hanging="2160"/>
      </w:pPr>
      <w:rPr>
        <w:rFonts w:hint="default"/>
      </w:rPr>
    </w:lvl>
  </w:abstractNum>
  <w:abstractNum w:abstractNumId="1" w15:restartNumberingAfterBreak="0">
    <w:nsid w:val="1B356B86"/>
    <w:multiLevelType w:val="hybridMultilevel"/>
    <w:tmpl w:val="31D057C8"/>
    <w:lvl w:ilvl="0" w:tplc="40090001">
      <w:start w:val="1"/>
      <w:numFmt w:val="bullet"/>
      <w:lvlText w:val=""/>
      <w:lvlJc w:val="left"/>
      <w:pPr>
        <w:ind w:left="785" w:hanging="360"/>
      </w:pPr>
      <w:rPr>
        <w:rFonts w:ascii="Symbol" w:hAnsi="Symbol" w:hint="default"/>
      </w:rPr>
    </w:lvl>
    <w:lvl w:ilvl="1" w:tplc="40090003" w:tentative="1">
      <w:start w:val="1"/>
      <w:numFmt w:val="bullet"/>
      <w:lvlText w:val="o"/>
      <w:lvlJc w:val="left"/>
      <w:pPr>
        <w:ind w:left="1505" w:hanging="360"/>
      </w:pPr>
      <w:rPr>
        <w:rFonts w:ascii="Courier New" w:hAnsi="Courier New" w:cs="Courier New" w:hint="default"/>
      </w:rPr>
    </w:lvl>
    <w:lvl w:ilvl="2" w:tplc="40090005" w:tentative="1">
      <w:start w:val="1"/>
      <w:numFmt w:val="bullet"/>
      <w:lvlText w:val=""/>
      <w:lvlJc w:val="left"/>
      <w:pPr>
        <w:ind w:left="2225" w:hanging="360"/>
      </w:pPr>
      <w:rPr>
        <w:rFonts w:ascii="Wingdings" w:hAnsi="Wingdings" w:hint="default"/>
      </w:rPr>
    </w:lvl>
    <w:lvl w:ilvl="3" w:tplc="40090001" w:tentative="1">
      <w:start w:val="1"/>
      <w:numFmt w:val="bullet"/>
      <w:lvlText w:val=""/>
      <w:lvlJc w:val="left"/>
      <w:pPr>
        <w:ind w:left="2945" w:hanging="360"/>
      </w:pPr>
      <w:rPr>
        <w:rFonts w:ascii="Symbol" w:hAnsi="Symbol" w:hint="default"/>
      </w:rPr>
    </w:lvl>
    <w:lvl w:ilvl="4" w:tplc="40090003" w:tentative="1">
      <w:start w:val="1"/>
      <w:numFmt w:val="bullet"/>
      <w:lvlText w:val="o"/>
      <w:lvlJc w:val="left"/>
      <w:pPr>
        <w:ind w:left="3665" w:hanging="360"/>
      </w:pPr>
      <w:rPr>
        <w:rFonts w:ascii="Courier New" w:hAnsi="Courier New" w:cs="Courier New" w:hint="default"/>
      </w:rPr>
    </w:lvl>
    <w:lvl w:ilvl="5" w:tplc="40090005" w:tentative="1">
      <w:start w:val="1"/>
      <w:numFmt w:val="bullet"/>
      <w:lvlText w:val=""/>
      <w:lvlJc w:val="left"/>
      <w:pPr>
        <w:ind w:left="4385" w:hanging="360"/>
      </w:pPr>
      <w:rPr>
        <w:rFonts w:ascii="Wingdings" w:hAnsi="Wingdings" w:hint="default"/>
      </w:rPr>
    </w:lvl>
    <w:lvl w:ilvl="6" w:tplc="40090001" w:tentative="1">
      <w:start w:val="1"/>
      <w:numFmt w:val="bullet"/>
      <w:lvlText w:val=""/>
      <w:lvlJc w:val="left"/>
      <w:pPr>
        <w:ind w:left="5105" w:hanging="360"/>
      </w:pPr>
      <w:rPr>
        <w:rFonts w:ascii="Symbol" w:hAnsi="Symbol" w:hint="default"/>
      </w:rPr>
    </w:lvl>
    <w:lvl w:ilvl="7" w:tplc="40090003" w:tentative="1">
      <w:start w:val="1"/>
      <w:numFmt w:val="bullet"/>
      <w:lvlText w:val="o"/>
      <w:lvlJc w:val="left"/>
      <w:pPr>
        <w:ind w:left="5825" w:hanging="360"/>
      </w:pPr>
      <w:rPr>
        <w:rFonts w:ascii="Courier New" w:hAnsi="Courier New" w:cs="Courier New" w:hint="default"/>
      </w:rPr>
    </w:lvl>
    <w:lvl w:ilvl="8" w:tplc="40090005" w:tentative="1">
      <w:start w:val="1"/>
      <w:numFmt w:val="bullet"/>
      <w:lvlText w:val=""/>
      <w:lvlJc w:val="left"/>
      <w:pPr>
        <w:ind w:left="6545" w:hanging="360"/>
      </w:pPr>
      <w:rPr>
        <w:rFonts w:ascii="Wingdings" w:hAnsi="Wingdings" w:hint="default"/>
      </w:rPr>
    </w:lvl>
  </w:abstractNum>
  <w:abstractNum w:abstractNumId="2" w15:restartNumberingAfterBreak="0">
    <w:nsid w:val="1D895137"/>
    <w:multiLevelType w:val="hybridMultilevel"/>
    <w:tmpl w:val="F5404E58"/>
    <w:lvl w:ilvl="0" w:tplc="40090001">
      <w:start w:val="1"/>
      <w:numFmt w:val="bullet"/>
      <w:lvlText w:val=""/>
      <w:lvlJc w:val="left"/>
      <w:pPr>
        <w:ind w:left="786" w:hanging="360"/>
      </w:pPr>
      <w:rPr>
        <w:rFonts w:ascii="Symbol" w:hAnsi="Symbol"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3" w15:restartNumberingAfterBreak="0">
    <w:nsid w:val="227B7479"/>
    <w:multiLevelType w:val="hybridMultilevel"/>
    <w:tmpl w:val="1D5E1B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F33D2F"/>
    <w:multiLevelType w:val="hybridMultilevel"/>
    <w:tmpl w:val="0AE45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245E01"/>
    <w:multiLevelType w:val="hybridMultilevel"/>
    <w:tmpl w:val="18E0C22E"/>
    <w:lvl w:ilvl="0" w:tplc="0D189CF6">
      <w:start w:val="1"/>
      <w:numFmt w:val="decimal"/>
      <w:pStyle w:val="styl"/>
      <w:lvlText w:val="%1.1."/>
      <w:lvlJc w:val="left"/>
      <w:pPr>
        <w:ind w:left="4479" w:hanging="360"/>
      </w:pPr>
      <w:rPr>
        <w:rFonts w:ascii="Cambria" w:hAnsi="Cambria" w:hint="default"/>
        <w:b/>
        <w:i w:val="0"/>
        <w:caps/>
        <w:sz w:val="26"/>
      </w:rPr>
    </w:lvl>
    <w:lvl w:ilvl="1" w:tplc="40090019" w:tentative="1">
      <w:start w:val="1"/>
      <w:numFmt w:val="lowerLetter"/>
      <w:lvlText w:val="%2."/>
      <w:lvlJc w:val="left"/>
      <w:pPr>
        <w:ind w:left="5199" w:hanging="360"/>
      </w:pPr>
    </w:lvl>
    <w:lvl w:ilvl="2" w:tplc="4009001B" w:tentative="1">
      <w:start w:val="1"/>
      <w:numFmt w:val="lowerRoman"/>
      <w:lvlText w:val="%3."/>
      <w:lvlJc w:val="right"/>
      <w:pPr>
        <w:ind w:left="5919" w:hanging="180"/>
      </w:pPr>
    </w:lvl>
    <w:lvl w:ilvl="3" w:tplc="4009000F" w:tentative="1">
      <w:start w:val="1"/>
      <w:numFmt w:val="decimal"/>
      <w:lvlText w:val="%4."/>
      <w:lvlJc w:val="left"/>
      <w:pPr>
        <w:ind w:left="6639" w:hanging="360"/>
      </w:pPr>
    </w:lvl>
    <w:lvl w:ilvl="4" w:tplc="40090019" w:tentative="1">
      <w:start w:val="1"/>
      <w:numFmt w:val="lowerLetter"/>
      <w:lvlText w:val="%5."/>
      <w:lvlJc w:val="left"/>
      <w:pPr>
        <w:ind w:left="7359" w:hanging="360"/>
      </w:pPr>
    </w:lvl>
    <w:lvl w:ilvl="5" w:tplc="4009001B" w:tentative="1">
      <w:start w:val="1"/>
      <w:numFmt w:val="lowerRoman"/>
      <w:lvlText w:val="%6."/>
      <w:lvlJc w:val="right"/>
      <w:pPr>
        <w:ind w:left="8079" w:hanging="180"/>
      </w:pPr>
    </w:lvl>
    <w:lvl w:ilvl="6" w:tplc="4009000F" w:tentative="1">
      <w:start w:val="1"/>
      <w:numFmt w:val="decimal"/>
      <w:lvlText w:val="%7."/>
      <w:lvlJc w:val="left"/>
      <w:pPr>
        <w:ind w:left="8799" w:hanging="360"/>
      </w:pPr>
    </w:lvl>
    <w:lvl w:ilvl="7" w:tplc="40090019" w:tentative="1">
      <w:start w:val="1"/>
      <w:numFmt w:val="lowerLetter"/>
      <w:lvlText w:val="%8."/>
      <w:lvlJc w:val="left"/>
      <w:pPr>
        <w:ind w:left="9519" w:hanging="360"/>
      </w:pPr>
    </w:lvl>
    <w:lvl w:ilvl="8" w:tplc="4009001B" w:tentative="1">
      <w:start w:val="1"/>
      <w:numFmt w:val="lowerRoman"/>
      <w:lvlText w:val="%9."/>
      <w:lvlJc w:val="right"/>
      <w:pPr>
        <w:ind w:left="10239" w:hanging="180"/>
      </w:pPr>
    </w:lvl>
  </w:abstractNum>
  <w:abstractNum w:abstractNumId="6" w15:restartNumberingAfterBreak="0">
    <w:nsid w:val="2D5135C9"/>
    <w:multiLevelType w:val="hybridMultilevel"/>
    <w:tmpl w:val="E17E2B6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DA26C3B"/>
    <w:multiLevelType w:val="hybridMultilevel"/>
    <w:tmpl w:val="94F86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E80FD2"/>
    <w:multiLevelType w:val="hybridMultilevel"/>
    <w:tmpl w:val="26A040A0"/>
    <w:lvl w:ilvl="0" w:tplc="40090001">
      <w:start w:val="1"/>
      <w:numFmt w:val="bullet"/>
      <w:lvlText w:val=""/>
      <w:lvlJc w:val="left"/>
      <w:pPr>
        <w:ind w:left="786" w:hanging="360"/>
      </w:pPr>
      <w:rPr>
        <w:rFonts w:ascii="Symbol" w:hAnsi="Symbol"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9" w15:restartNumberingAfterBreak="0">
    <w:nsid w:val="30C113B9"/>
    <w:multiLevelType w:val="hybridMultilevel"/>
    <w:tmpl w:val="9B1AB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9E37D9"/>
    <w:multiLevelType w:val="hybridMultilevel"/>
    <w:tmpl w:val="6D002F6C"/>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11" w15:restartNumberingAfterBreak="0">
    <w:nsid w:val="33EC1246"/>
    <w:multiLevelType w:val="hybridMultilevel"/>
    <w:tmpl w:val="5D980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630D0A"/>
    <w:multiLevelType w:val="hybridMultilevel"/>
    <w:tmpl w:val="E4F66708"/>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13" w15:restartNumberingAfterBreak="0">
    <w:nsid w:val="399B3B55"/>
    <w:multiLevelType w:val="hybridMultilevel"/>
    <w:tmpl w:val="E5E2AB2E"/>
    <w:lvl w:ilvl="0" w:tplc="40090001">
      <w:start w:val="1"/>
      <w:numFmt w:val="bullet"/>
      <w:lvlText w:val=""/>
      <w:lvlJc w:val="left"/>
      <w:pPr>
        <w:ind w:left="785" w:hanging="360"/>
      </w:pPr>
      <w:rPr>
        <w:rFonts w:ascii="Symbol" w:hAnsi="Symbol" w:hint="default"/>
      </w:rPr>
    </w:lvl>
    <w:lvl w:ilvl="1" w:tplc="40090003" w:tentative="1">
      <w:start w:val="1"/>
      <w:numFmt w:val="bullet"/>
      <w:lvlText w:val="o"/>
      <w:lvlJc w:val="left"/>
      <w:pPr>
        <w:ind w:left="1505" w:hanging="360"/>
      </w:pPr>
      <w:rPr>
        <w:rFonts w:ascii="Courier New" w:hAnsi="Courier New" w:cs="Courier New" w:hint="default"/>
      </w:rPr>
    </w:lvl>
    <w:lvl w:ilvl="2" w:tplc="40090005" w:tentative="1">
      <w:start w:val="1"/>
      <w:numFmt w:val="bullet"/>
      <w:lvlText w:val=""/>
      <w:lvlJc w:val="left"/>
      <w:pPr>
        <w:ind w:left="2225" w:hanging="360"/>
      </w:pPr>
      <w:rPr>
        <w:rFonts w:ascii="Wingdings" w:hAnsi="Wingdings" w:hint="default"/>
      </w:rPr>
    </w:lvl>
    <w:lvl w:ilvl="3" w:tplc="40090001" w:tentative="1">
      <w:start w:val="1"/>
      <w:numFmt w:val="bullet"/>
      <w:lvlText w:val=""/>
      <w:lvlJc w:val="left"/>
      <w:pPr>
        <w:ind w:left="2945" w:hanging="360"/>
      </w:pPr>
      <w:rPr>
        <w:rFonts w:ascii="Symbol" w:hAnsi="Symbol" w:hint="default"/>
      </w:rPr>
    </w:lvl>
    <w:lvl w:ilvl="4" w:tplc="40090003" w:tentative="1">
      <w:start w:val="1"/>
      <w:numFmt w:val="bullet"/>
      <w:lvlText w:val="o"/>
      <w:lvlJc w:val="left"/>
      <w:pPr>
        <w:ind w:left="3665" w:hanging="360"/>
      </w:pPr>
      <w:rPr>
        <w:rFonts w:ascii="Courier New" w:hAnsi="Courier New" w:cs="Courier New" w:hint="default"/>
      </w:rPr>
    </w:lvl>
    <w:lvl w:ilvl="5" w:tplc="40090005" w:tentative="1">
      <w:start w:val="1"/>
      <w:numFmt w:val="bullet"/>
      <w:lvlText w:val=""/>
      <w:lvlJc w:val="left"/>
      <w:pPr>
        <w:ind w:left="4385" w:hanging="360"/>
      </w:pPr>
      <w:rPr>
        <w:rFonts w:ascii="Wingdings" w:hAnsi="Wingdings" w:hint="default"/>
      </w:rPr>
    </w:lvl>
    <w:lvl w:ilvl="6" w:tplc="40090001" w:tentative="1">
      <w:start w:val="1"/>
      <w:numFmt w:val="bullet"/>
      <w:lvlText w:val=""/>
      <w:lvlJc w:val="left"/>
      <w:pPr>
        <w:ind w:left="5105" w:hanging="360"/>
      </w:pPr>
      <w:rPr>
        <w:rFonts w:ascii="Symbol" w:hAnsi="Symbol" w:hint="default"/>
      </w:rPr>
    </w:lvl>
    <w:lvl w:ilvl="7" w:tplc="40090003" w:tentative="1">
      <w:start w:val="1"/>
      <w:numFmt w:val="bullet"/>
      <w:lvlText w:val="o"/>
      <w:lvlJc w:val="left"/>
      <w:pPr>
        <w:ind w:left="5825" w:hanging="360"/>
      </w:pPr>
      <w:rPr>
        <w:rFonts w:ascii="Courier New" w:hAnsi="Courier New" w:cs="Courier New" w:hint="default"/>
      </w:rPr>
    </w:lvl>
    <w:lvl w:ilvl="8" w:tplc="40090005" w:tentative="1">
      <w:start w:val="1"/>
      <w:numFmt w:val="bullet"/>
      <w:lvlText w:val=""/>
      <w:lvlJc w:val="left"/>
      <w:pPr>
        <w:ind w:left="6545" w:hanging="360"/>
      </w:pPr>
      <w:rPr>
        <w:rFonts w:ascii="Wingdings" w:hAnsi="Wingdings" w:hint="default"/>
      </w:rPr>
    </w:lvl>
  </w:abstractNum>
  <w:abstractNum w:abstractNumId="14" w15:restartNumberingAfterBreak="0">
    <w:nsid w:val="3B585747"/>
    <w:multiLevelType w:val="hybridMultilevel"/>
    <w:tmpl w:val="EA9260B4"/>
    <w:lvl w:ilvl="0" w:tplc="6C3252DE">
      <w:start w:val="1"/>
      <w:numFmt w:val="decimal"/>
      <w:pStyle w:val="Heading5"/>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FA1E09"/>
    <w:multiLevelType w:val="hybridMultilevel"/>
    <w:tmpl w:val="AD006A4E"/>
    <w:lvl w:ilvl="0" w:tplc="FA7E7ED8">
      <w:start w:val="1"/>
      <w:numFmt w:val="decimal"/>
      <w:lvlText w:val="%1.1."/>
      <w:lvlJc w:val="left"/>
      <w:pPr>
        <w:ind w:left="4119" w:hanging="360"/>
      </w:pPr>
      <w:rPr>
        <w:rFonts w:ascii="Cambria" w:hAnsi="Cambria" w:hint="default"/>
        <w:b/>
        <w:i w:val="0"/>
        <w:caps/>
        <w:sz w:val="26"/>
      </w:rPr>
    </w:lvl>
    <w:lvl w:ilvl="1" w:tplc="40090019" w:tentative="1">
      <w:start w:val="1"/>
      <w:numFmt w:val="lowerLetter"/>
      <w:lvlText w:val="%2."/>
      <w:lvlJc w:val="left"/>
      <w:pPr>
        <w:ind w:left="5199" w:hanging="360"/>
      </w:pPr>
    </w:lvl>
    <w:lvl w:ilvl="2" w:tplc="4009001B" w:tentative="1">
      <w:start w:val="1"/>
      <w:numFmt w:val="lowerRoman"/>
      <w:lvlText w:val="%3."/>
      <w:lvlJc w:val="right"/>
      <w:pPr>
        <w:ind w:left="5919" w:hanging="180"/>
      </w:pPr>
    </w:lvl>
    <w:lvl w:ilvl="3" w:tplc="4009000F" w:tentative="1">
      <w:start w:val="1"/>
      <w:numFmt w:val="decimal"/>
      <w:lvlText w:val="%4."/>
      <w:lvlJc w:val="left"/>
      <w:pPr>
        <w:ind w:left="6639" w:hanging="360"/>
      </w:pPr>
    </w:lvl>
    <w:lvl w:ilvl="4" w:tplc="40090019" w:tentative="1">
      <w:start w:val="1"/>
      <w:numFmt w:val="lowerLetter"/>
      <w:lvlText w:val="%5."/>
      <w:lvlJc w:val="left"/>
      <w:pPr>
        <w:ind w:left="7359" w:hanging="360"/>
      </w:pPr>
    </w:lvl>
    <w:lvl w:ilvl="5" w:tplc="4009001B" w:tentative="1">
      <w:start w:val="1"/>
      <w:numFmt w:val="lowerRoman"/>
      <w:lvlText w:val="%6."/>
      <w:lvlJc w:val="right"/>
      <w:pPr>
        <w:ind w:left="8079" w:hanging="180"/>
      </w:pPr>
    </w:lvl>
    <w:lvl w:ilvl="6" w:tplc="4009000F" w:tentative="1">
      <w:start w:val="1"/>
      <w:numFmt w:val="decimal"/>
      <w:lvlText w:val="%7."/>
      <w:lvlJc w:val="left"/>
      <w:pPr>
        <w:ind w:left="8799" w:hanging="360"/>
      </w:pPr>
    </w:lvl>
    <w:lvl w:ilvl="7" w:tplc="40090019" w:tentative="1">
      <w:start w:val="1"/>
      <w:numFmt w:val="lowerLetter"/>
      <w:lvlText w:val="%8."/>
      <w:lvlJc w:val="left"/>
      <w:pPr>
        <w:ind w:left="9519" w:hanging="360"/>
      </w:pPr>
    </w:lvl>
    <w:lvl w:ilvl="8" w:tplc="4009001B" w:tentative="1">
      <w:start w:val="1"/>
      <w:numFmt w:val="lowerRoman"/>
      <w:lvlText w:val="%9."/>
      <w:lvlJc w:val="right"/>
      <w:pPr>
        <w:ind w:left="10239" w:hanging="180"/>
      </w:pPr>
    </w:lvl>
  </w:abstractNum>
  <w:abstractNum w:abstractNumId="16" w15:restartNumberingAfterBreak="0">
    <w:nsid w:val="4F9B45C9"/>
    <w:multiLevelType w:val="hybridMultilevel"/>
    <w:tmpl w:val="F5880706"/>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17" w15:restartNumberingAfterBreak="0">
    <w:nsid w:val="5B092E07"/>
    <w:multiLevelType w:val="hybridMultilevel"/>
    <w:tmpl w:val="087008CC"/>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18" w15:restartNumberingAfterBreak="0">
    <w:nsid w:val="63BF592B"/>
    <w:multiLevelType w:val="hybridMultilevel"/>
    <w:tmpl w:val="33A22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F554F5"/>
    <w:multiLevelType w:val="hybridMultilevel"/>
    <w:tmpl w:val="7D1299D2"/>
    <w:lvl w:ilvl="0" w:tplc="7D36F542">
      <w:start w:val="10"/>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74F9426C"/>
    <w:multiLevelType w:val="hybridMultilevel"/>
    <w:tmpl w:val="F23A37E6"/>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num w:numId="1" w16cid:durableId="1324818326">
    <w:abstractNumId w:val="14"/>
  </w:num>
  <w:num w:numId="2" w16cid:durableId="595140261">
    <w:abstractNumId w:val="15"/>
  </w:num>
  <w:num w:numId="3" w16cid:durableId="1440683947">
    <w:abstractNumId w:val="0"/>
  </w:num>
  <w:num w:numId="4" w16cid:durableId="1082989066">
    <w:abstractNumId w:val="5"/>
  </w:num>
  <w:num w:numId="5" w16cid:durableId="1001080134">
    <w:abstractNumId w:val="18"/>
  </w:num>
  <w:num w:numId="6" w16cid:durableId="496850286">
    <w:abstractNumId w:val="7"/>
  </w:num>
  <w:num w:numId="7" w16cid:durableId="497355630">
    <w:abstractNumId w:val="6"/>
  </w:num>
  <w:num w:numId="8" w16cid:durableId="255678026">
    <w:abstractNumId w:val="4"/>
  </w:num>
  <w:num w:numId="9" w16cid:durableId="1402216137">
    <w:abstractNumId w:val="9"/>
  </w:num>
  <w:num w:numId="10" w16cid:durableId="1023243509">
    <w:abstractNumId w:val="13"/>
  </w:num>
  <w:num w:numId="11" w16cid:durableId="449200909">
    <w:abstractNumId w:val="1"/>
  </w:num>
  <w:num w:numId="12" w16cid:durableId="1169904361">
    <w:abstractNumId w:val="20"/>
  </w:num>
  <w:num w:numId="13" w16cid:durableId="50157652">
    <w:abstractNumId w:val="17"/>
  </w:num>
  <w:num w:numId="14" w16cid:durableId="684985128">
    <w:abstractNumId w:val="12"/>
  </w:num>
  <w:num w:numId="15" w16cid:durableId="90440552">
    <w:abstractNumId w:val="16"/>
  </w:num>
  <w:num w:numId="16" w16cid:durableId="87430756">
    <w:abstractNumId w:val="10"/>
  </w:num>
  <w:num w:numId="17" w16cid:durableId="2073313859">
    <w:abstractNumId w:val="19"/>
  </w:num>
  <w:num w:numId="18" w16cid:durableId="179243247">
    <w:abstractNumId w:val="11"/>
  </w:num>
  <w:num w:numId="19" w16cid:durableId="2102139593">
    <w:abstractNumId w:val="3"/>
  </w:num>
  <w:num w:numId="20" w16cid:durableId="1038698854">
    <w:abstractNumId w:val="2"/>
  </w:num>
  <w:num w:numId="21" w16cid:durableId="1487093785">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IxtzQwMrM0NDE1NDBV0lEKTi0uzszPAykwqwUAmK6bnSwAAAA="/>
  </w:docVars>
  <w:rsids>
    <w:rsidRoot w:val="005E4682"/>
    <w:rsid w:val="0000079E"/>
    <w:rsid w:val="00001E62"/>
    <w:rsid w:val="00002265"/>
    <w:rsid w:val="0000258A"/>
    <w:rsid w:val="000078B6"/>
    <w:rsid w:val="00015028"/>
    <w:rsid w:val="0002264A"/>
    <w:rsid w:val="0002349D"/>
    <w:rsid w:val="00023730"/>
    <w:rsid w:val="00023CFC"/>
    <w:rsid w:val="0002721C"/>
    <w:rsid w:val="0003045E"/>
    <w:rsid w:val="00031967"/>
    <w:rsid w:val="00031D05"/>
    <w:rsid w:val="0003234E"/>
    <w:rsid w:val="0003386C"/>
    <w:rsid w:val="00033B26"/>
    <w:rsid w:val="000353A9"/>
    <w:rsid w:val="00035F2A"/>
    <w:rsid w:val="0003616D"/>
    <w:rsid w:val="00036C8E"/>
    <w:rsid w:val="00046B6C"/>
    <w:rsid w:val="0004710E"/>
    <w:rsid w:val="00052D22"/>
    <w:rsid w:val="000536B7"/>
    <w:rsid w:val="00054C49"/>
    <w:rsid w:val="00055D6B"/>
    <w:rsid w:val="00060EA3"/>
    <w:rsid w:val="00061993"/>
    <w:rsid w:val="000623F0"/>
    <w:rsid w:val="000673D4"/>
    <w:rsid w:val="00067EDD"/>
    <w:rsid w:val="00071EF5"/>
    <w:rsid w:val="0007257C"/>
    <w:rsid w:val="00074244"/>
    <w:rsid w:val="00075AF3"/>
    <w:rsid w:val="00076F2A"/>
    <w:rsid w:val="00080DAC"/>
    <w:rsid w:val="00081021"/>
    <w:rsid w:val="00081B72"/>
    <w:rsid w:val="00083E83"/>
    <w:rsid w:val="000856B8"/>
    <w:rsid w:val="000877FF"/>
    <w:rsid w:val="0009189D"/>
    <w:rsid w:val="000929C0"/>
    <w:rsid w:val="000935ED"/>
    <w:rsid w:val="00096EFD"/>
    <w:rsid w:val="0009749E"/>
    <w:rsid w:val="000A16E5"/>
    <w:rsid w:val="000A2BDB"/>
    <w:rsid w:val="000A6FA1"/>
    <w:rsid w:val="000B1C7B"/>
    <w:rsid w:val="000B49C2"/>
    <w:rsid w:val="000B599D"/>
    <w:rsid w:val="000B64F2"/>
    <w:rsid w:val="000C01BA"/>
    <w:rsid w:val="000C32BB"/>
    <w:rsid w:val="000C3F39"/>
    <w:rsid w:val="000C7489"/>
    <w:rsid w:val="000D09E4"/>
    <w:rsid w:val="000D26F4"/>
    <w:rsid w:val="000D40F3"/>
    <w:rsid w:val="000D4A50"/>
    <w:rsid w:val="000D5EAF"/>
    <w:rsid w:val="000D6400"/>
    <w:rsid w:val="000D79EC"/>
    <w:rsid w:val="000E0696"/>
    <w:rsid w:val="000E5452"/>
    <w:rsid w:val="000E5506"/>
    <w:rsid w:val="000F0730"/>
    <w:rsid w:val="000F1479"/>
    <w:rsid w:val="000F2AC3"/>
    <w:rsid w:val="000F35D2"/>
    <w:rsid w:val="00100523"/>
    <w:rsid w:val="00101E5A"/>
    <w:rsid w:val="00103842"/>
    <w:rsid w:val="0010439E"/>
    <w:rsid w:val="00104A35"/>
    <w:rsid w:val="001061F6"/>
    <w:rsid w:val="00106F56"/>
    <w:rsid w:val="0011140E"/>
    <w:rsid w:val="00113CB0"/>
    <w:rsid w:val="00117CBC"/>
    <w:rsid w:val="001212B1"/>
    <w:rsid w:val="00121A88"/>
    <w:rsid w:val="00123D31"/>
    <w:rsid w:val="001244B2"/>
    <w:rsid w:val="00126616"/>
    <w:rsid w:val="00135FCE"/>
    <w:rsid w:val="00136618"/>
    <w:rsid w:val="0014578F"/>
    <w:rsid w:val="00145B4B"/>
    <w:rsid w:val="0014687F"/>
    <w:rsid w:val="00152B01"/>
    <w:rsid w:val="00152C6C"/>
    <w:rsid w:val="0015317D"/>
    <w:rsid w:val="0015666F"/>
    <w:rsid w:val="001620B1"/>
    <w:rsid w:val="0016320C"/>
    <w:rsid w:val="0016536E"/>
    <w:rsid w:val="001658DF"/>
    <w:rsid w:val="00166D78"/>
    <w:rsid w:val="00172125"/>
    <w:rsid w:val="00174854"/>
    <w:rsid w:val="00175581"/>
    <w:rsid w:val="00176FC2"/>
    <w:rsid w:val="00177535"/>
    <w:rsid w:val="00177672"/>
    <w:rsid w:val="001812FA"/>
    <w:rsid w:val="001814BC"/>
    <w:rsid w:val="00182D42"/>
    <w:rsid w:val="00182ED7"/>
    <w:rsid w:val="0018466F"/>
    <w:rsid w:val="00186CBB"/>
    <w:rsid w:val="00191921"/>
    <w:rsid w:val="0019346F"/>
    <w:rsid w:val="001954AA"/>
    <w:rsid w:val="001B1F4B"/>
    <w:rsid w:val="001B356F"/>
    <w:rsid w:val="001B45F3"/>
    <w:rsid w:val="001B5411"/>
    <w:rsid w:val="001B594E"/>
    <w:rsid w:val="001C0CE5"/>
    <w:rsid w:val="001C203C"/>
    <w:rsid w:val="001C243F"/>
    <w:rsid w:val="001D05D8"/>
    <w:rsid w:val="001D25F4"/>
    <w:rsid w:val="001D45F9"/>
    <w:rsid w:val="001D563F"/>
    <w:rsid w:val="001D5B31"/>
    <w:rsid w:val="001D5E04"/>
    <w:rsid w:val="001D772F"/>
    <w:rsid w:val="001E0360"/>
    <w:rsid w:val="001E4360"/>
    <w:rsid w:val="001E47C9"/>
    <w:rsid w:val="001E558D"/>
    <w:rsid w:val="001F0566"/>
    <w:rsid w:val="001F2291"/>
    <w:rsid w:val="001F3F61"/>
    <w:rsid w:val="001F5F73"/>
    <w:rsid w:val="001F782E"/>
    <w:rsid w:val="0020018B"/>
    <w:rsid w:val="00203D5F"/>
    <w:rsid w:val="002071BD"/>
    <w:rsid w:val="00210D2C"/>
    <w:rsid w:val="00211A77"/>
    <w:rsid w:val="00212F8B"/>
    <w:rsid w:val="00214C0D"/>
    <w:rsid w:val="00215848"/>
    <w:rsid w:val="002166ED"/>
    <w:rsid w:val="0021768A"/>
    <w:rsid w:val="0022027C"/>
    <w:rsid w:val="002209E9"/>
    <w:rsid w:val="00222701"/>
    <w:rsid w:val="00222D41"/>
    <w:rsid w:val="00223840"/>
    <w:rsid w:val="0022483E"/>
    <w:rsid w:val="00224865"/>
    <w:rsid w:val="0023200F"/>
    <w:rsid w:val="002406A6"/>
    <w:rsid w:val="002406EA"/>
    <w:rsid w:val="00240715"/>
    <w:rsid w:val="00240C21"/>
    <w:rsid w:val="0024316C"/>
    <w:rsid w:val="00245F49"/>
    <w:rsid w:val="00252900"/>
    <w:rsid w:val="00253335"/>
    <w:rsid w:val="00255164"/>
    <w:rsid w:val="00260038"/>
    <w:rsid w:val="00263715"/>
    <w:rsid w:val="0026489B"/>
    <w:rsid w:val="002648F0"/>
    <w:rsid w:val="0026760E"/>
    <w:rsid w:val="00270398"/>
    <w:rsid w:val="00274D94"/>
    <w:rsid w:val="002771C0"/>
    <w:rsid w:val="002810C7"/>
    <w:rsid w:val="0028475B"/>
    <w:rsid w:val="00287FDC"/>
    <w:rsid w:val="002910B4"/>
    <w:rsid w:val="00293C34"/>
    <w:rsid w:val="002946C4"/>
    <w:rsid w:val="00296608"/>
    <w:rsid w:val="002A32E6"/>
    <w:rsid w:val="002A3347"/>
    <w:rsid w:val="002A3827"/>
    <w:rsid w:val="002A783D"/>
    <w:rsid w:val="002A7DD4"/>
    <w:rsid w:val="002B0C84"/>
    <w:rsid w:val="002B0CE8"/>
    <w:rsid w:val="002B16E9"/>
    <w:rsid w:val="002B4F2C"/>
    <w:rsid w:val="002B7697"/>
    <w:rsid w:val="002C11D0"/>
    <w:rsid w:val="002C18B3"/>
    <w:rsid w:val="002C3C09"/>
    <w:rsid w:val="002C45F5"/>
    <w:rsid w:val="002C45F9"/>
    <w:rsid w:val="002C5665"/>
    <w:rsid w:val="002C6728"/>
    <w:rsid w:val="002C728B"/>
    <w:rsid w:val="002D0497"/>
    <w:rsid w:val="002D21EB"/>
    <w:rsid w:val="002D2557"/>
    <w:rsid w:val="002D29A0"/>
    <w:rsid w:val="002E0DA8"/>
    <w:rsid w:val="002E1612"/>
    <w:rsid w:val="002E1752"/>
    <w:rsid w:val="002E6327"/>
    <w:rsid w:val="002E68BC"/>
    <w:rsid w:val="002F076F"/>
    <w:rsid w:val="002F220A"/>
    <w:rsid w:val="002F2F49"/>
    <w:rsid w:val="002F6279"/>
    <w:rsid w:val="002F7CE0"/>
    <w:rsid w:val="00306FF5"/>
    <w:rsid w:val="0031006E"/>
    <w:rsid w:val="00311533"/>
    <w:rsid w:val="003125BF"/>
    <w:rsid w:val="00313A23"/>
    <w:rsid w:val="00314481"/>
    <w:rsid w:val="003162A4"/>
    <w:rsid w:val="0031753B"/>
    <w:rsid w:val="00317EDE"/>
    <w:rsid w:val="003222BF"/>
    <w:rsid w:val="00322C48"/>
    <w:rsid w:val="00324E65"/>
    <w:rsid w:val="00327B24"/>
    <w:rsid w:val="00327E5A"/>
    <w:rsid w:val="00331145"/>
    <w:rsid w:val="00331BFB"/>
    <w:rsid w:val="00333E5C"/>
    <w:rsid w:val="00334206"/>
    <w:rsid w:val="00336014"/>
    <w:rsid w:val="00341601"/>
    <w:rsid w:val="00342B3F"/>
    <w:rsid w:val="00343A43"/>
    <w:rsid w:val="00345E52"/>
    <w:rsid w:val="003474E3"/>
    <w:rsid w:val="00351B19"/>
    <w:rsid w:val="003535A9"/>
    <w:rsid w:val="00354046"/>
    <w:rsid w:val="00354D45"/>
    <w:rsid w:val="00361E26"/>
    <w:rsid w:val="00363E7F"/>
    <w:rsid w:val="00366B3D"/>
    <w:rsid w:val="003672C7"/>
    <w:rsid w:val="00371751"/>
    <w:rsid w:val="003727E8"/>
    <w:rsid w:val="0037450A"/>
    <w:rsid w:val="00380ADB"/>
    <w:rsid w:val="00383A0D"/>
    <w:rsid w:val="0039016B"/>
    <w:rsid w:val="003914B5"/>
    <w:rsid w:val="003946C5"/>
    <w:rsid w:val="003949DD"/>
    <w:rsid w:val="003959C6"/>
    <w:rsid w:val="00396D81"/>
    <w:rsid w:val="003A2ED1"/>
    <w:rsid w:val="003A4A48"/>
    <w:rsid w:val="003A4D20"/>
    <w:rsid w:val="003A5DF4"/>
    <w:rsid w:val="003A7ED5"/>
    <w:rsid w:val="003B051C"/>
    <w:rsid w:val="003B1EBE"/>
    <w:rsid w:val="003B3388"/>
    <w:rsid w:val="003B3B20"/>
    <w:rsid w:val="003B4266"/>
    <w:rsid w:val="003B4A78"/>
    <w:rsid w:val="003B55DE"/>
    <w:rsid w:val="003B72CC"/>
    <w:rsid w:val="003B754F"/>
    <w:rsid w:val="003C2324"/>
    <w:rsid w:val="003C5670"/>
    <w:rsid w:val="003C65DC"/>
    <w:rsid w:val="003D271B"/>
    <w:rsid w:val="003D2E51"/>
    <w:rsid w:val="003D3FE5"/>
    <w:rsid w:val="003D72BF"/>
    <w:rsid w:val="003D7370"/>
    <w:rsid w:val="003E21EC"/>
    <w:rsid w:val="003E6440"/>
    <w:rsid w:val="003E7AF1"/>
    <w:rsid w:val="003F0C83"/>
    <w:rsid w:val="003F16D5"/>
    <w:rsid w:val="003F17E2"/>
    <w:rsid w:val="003F2AAC"/>
    <w:rsid w:val="003F2CA0"/>
    <w:rsid w:val="003F2EA0"/>
    <w:rsid w:val="003F30FF"/>
    <w:rsid w:val="003F591E"/>
    <w:rsid w:val="003F5AE9"/>
    <w:rsid w:val="003F7382"/>
    <w:rsid w:val="00402055"/>
    <w:rsid w:val="004035C0"/>
    <w:rsid w:val="00406217"/>
    <w:rsid w:val="004068EA"/>
    <w:rsid w:val="00407867"/>
    <w:rsid w:val="00407AAF"/>
    <w:rsid w:val="00410265"/>
    <w:rsid w:val="00410538"/>
    <w:rsid w:val="00411669"/>
    <w:rsid w:val="00411BCA"/>
    <w:rsid w:val="004128E0"/>
    <w:rsid w:val="00412BE5"/>
    <w:rsid w:val="00420332"/>
    <w:rsid w:val="00420801"/>
    <w:rsid w:val="00421363"/>
    <w:rsid w:val="004227A0"/>
    <w:rsid w:val="00424100"/>
    <w:rsid w:val="004241D5"/>
    <w:rsid w:val="00424A6E"/>
    <w:rsid w:val="00425FCA"/>
    <w:rsid w:val="00427932"/>
    <w:rsid w:val="00432A31"/>
    <w:rsid w:val="00433981"/>
    <w:rsid w:val="00434E6F"/>
    <w:rsid w:val="00437CC8"/>
    <w:rsid w:val="00440420"/>
    <w:rsid w:val="0044356E"/>
    <w:rsid w:val="00446E77"/>
    <w:rsid w:val="00452A9E"/>
    <w:rsid w:val="004534BD"/>
    <w:rsid w:val="0045635C"/>
    <w:rsid w:val="004567E1"/>
    <w:rsid w:val="004569C5"/>
    <w:rsid w:val="00457BE2"/>
    <w:rsid w:val="00457E4B"/>
    <w:rsid w:val="004615C1"/>
    <w:rsid w:val="00464391"/>
    <w:rsid w:val="00467781"/>
    <w:rsid w:val="004700D8"/>
    <w:rsid w:val="004714AF"/>
    <w:rsid w:val="00473D7C"/>
    <w:rsid w:val="004752EB"/>
    <w:rsid w:val="00475ADC"/>
    <w:rsid w:val="004771BD"/>
    <w:rsid w:val="00480BE9"/>
    <w:rsid w:val="00482D56"/>
    <w:rsid w:val="00491EBD"/>
    <w:rsid w:val="004A0936"/>
    <w:rsid w:val="004A469F"/>
    <w:rsid w:val="004A6B3B"/>
    <w:rsid w:val="004B052C"/>
    <w:rsid w:val="004B0595"/>
    <w:rsid w:val="004B0ADF"/>
    <w:rsid w:val="004B104C"/>
    <w:rsid w:val="004B16A6"/>
    <w:rsid w:val="004B297C"/>
    <w:rsid w:val="004B4DF1"/>
    <w:rsid w:val="004B7D96"/>
    <w:rsid w:val="004C5763"/>
    <w:rsid w:val="004C589C"/>
    <w:rsid w:val="004D016F"/>
    <w:rsid w:val="004D2400"/>
    <w:rsid w:val="004D4C1A"/>
    <w:rsid w:val="004D603F"/>
    <w:rsid w:val="004D7DB1"/>
    <w:rsid w:val="004E15E9"/>
    <w:rsid w:val="004E372F"/>
    <w:rsid w:val="004E6950"/>
    <w:rsid w:val="004F1235"/>
    <w:rsid w:val="004F71CE"/>
    <w:rsid w:val="004F7972"/>
    <w:rsid w:val="005020F4"/>
    <w:rsid w:val="00502752"/>
    <w:rsid w:val="0051057E"/>
    <w:rsid w:val="005127E8"/>
    <w:rsid w:val="00514E5D"/>
    <w:rsid w:val="00521CC6"/>
    <w:rsid w:val="0052362E"/>
    <w:rsid w:val="00525676"/>
    <w:rsid w:val="0053156A"/>
    <w:rsid w:val="0053166B"/>
    <w:rsid w:val="0053241D"/>
    <w:rsid w:val="00532851"/>
    <w:rsid w:val="0053463F"/>
    <w:rsid w:val="00535BD4"/>
    <w:rsid w:val="00537616"/>
    <w:rsid w:val="00544B68"/>
    <w:rsid w:val="005469A0"/>
    <w:rsid w:val="00552661"/>
    <w:rsid w:val="00552978"/>
    <w:rsid w:val="00552E7B"/>
    <w:rsid w:val="00554B40"/>
    <w:rsid w:val="005605A7"/>
    <w:rsid w:val="00566A00"/>
    <w:rsid w:val="00572878"/>
    <w:rsid w:val="00573E30"/>
    <w:rsid w:val="00574E64"/>
    <w:rsid w:val="00577D4D"/>
    <w:rsid w:val="00581569"/>
    <w:rsid w:val="005823FB"/>
    <w:rsid w:val="005826B5"/>
    <w:rsid w:val="00583D36"/>
    <w:rsid w:val="00584323"/>
    <w:rsid w:val="005851E2"/>
    <w:rsid w:val="0058658B"/>
    <w:rsid w:val="00587795"/>
    <w:rsid w:val="0058791B"/>
    <w:rsid w:val="00587C98"/>
    <w:rsid w:val="0059128E"/>
    <w:rsid w:val="00591F0C"/>
    <w:rsid w:val="005923C2"/>
    <w:rsid w:val="0059412B"/>
    <w:rsid w:val="00596700"/>
    <w:rsid w:val="005A4EB2"/>
    <w:rsid w:val="005A5521"/>
    <w:rsid w:val="005A6556"/>
    <w:rsid w:val="005A7BB0"/>
    <w:rsid w:val="005A7FDE"/>
    <w:rsid w:val="005B54F2"/>
    <w:rsid w:val="005B6BEE"/>
    <w:rsid w:val="005B77FA"/>
    <w:rsid w:val="005C0B45"/>
    <w:rsid w:val="005C518E"/>
    <w:rsid w:val="005C5929"/>
    <w:rsid w:val="005C79A6"/>
    <w:rsid w:val="005D4CD7"/>
    <w:rsid w:val="005D7E2A"/>
    <w:rsid w:val="005E0AFD"/>
    <w:rsid w:val="005E1F4F"/>
    <w:rsid w:val="005E4682"/>
    <w:rsid w:val="005F03F8"/>
    <w:rsid w:val="005F3CA2"/>
    <w:rsid w:val="005F4AC0"/>
    <w:rsid w:val="005F5C7E"/>
    <w:rsid w:val="00601D3D"/>
    <w:rsid w:val="006048A4"/>
    <w:rsid w:val="00604CF1"/>
    <w:rsid w:val="00610CF0"/>
    <w:rsid w:val="00613671"/>
    <w:rsid w:val="006153F8"/>
    <w:rsid w:val="0061555B"/>
    <w:rsid w:val="00617D88"/>
    <w:rsid w:val="006225A8"/>
    <w:rsid w:val="00622D3C"/>
    <w:rsid w:val="006242DD"/>
    <w:rsid w:val="00625213"/>
    <w:rsid w:val="00627B6A"/>
    <w:rsid w:val="0063138E"/>
    <w:rsid w:val="006320CB"/>
    <w:rsid w:val="0063713A"/>
    <w:rsid w:val="00637EB0"/>
    <w:rsid w:val="006417AC"/>
    <w:rsid w:val="00641B4E"/>
    <w:rsid w:val="006455FC"/>
    <w:rsid w:val="006463CC"/>
    <w:rsid w:val="00650DD4"/>
    <w:rsid w:val="00651291"/>
    <w:rsid w:val="00651555"/>
    <w:rsid w:val="00652CBB"/>
    <w:rsid w:val="006541EE"/>
    <w:rsid w:val="00654A01"/>
    <w:rsid w:val="00655BFD"/>
    <w:rsid w:val="00656D9F"/>
    <w:rsid w:val="00657B12"/>
    <w:rsid w:val="00661609"/>
    <w:rsid w:val="0066225D"/>
    <w:rsid w:val="0066325D"/>
    <w:rsid w:val="00664354"/>
    <w:rsid w:val="00670121"/>
    <w:rsid w:val="00670D65"/>
    <w:rsid w:val="006761AD"/>
    <w:rsid w:val="00677C57"/>
    <w:rsid w:val="006805A4"/>
    <w:rsid w:val="0068063B"/>
    <w:rsid w:val="00681DFA"/>
    <w:rsid w:val="00684C68"/>
    <w:rsid w:val="00686A86"/>
    <w:rsid w:val="0068775A"/>
    <w:rsid w:val="006907C3"/>
    <w:rsid w:val="006A5682"/>
    <w:rsid w:val="006A64AE"/>
    <w:rsid w:val="006B5645"/>
    <w:rsid w:val="006C02E9"/>
    <w:rsid w:val="006C22D7"/>
    <w:rsid w:val="006C5DB7"/>
    <w:rsid w:val="006C6A28"/>
    <w:rsid w:val="006D0C53"/>
    <w:rsid w:val="006D57BC"/>
    <w:rsid w:val="006E0A36"/>
    <w:rsid w:val="006E2A16"/>
    <w:rsid w:val="006E5B6F"/>
    <w:rsid w:val="006E76D7"/>
    <w:rsid w:val="006F0DEC"/>
    <w:rsid w:val="006F51F0"/>
    <w:rsid w:val="006F603A"/>
    <w:rsid w:val="007025CF"/>
    <w:rsid w:val="007026AB"/>
    <w:rsid w:val="0070408D"/>
    <w:rsid w:val="00704C3C"/>
    <w:rsid w:val="00712320"/>
    <w:rsid w:val="00715D38"/>
    <w:rsid w:val="007171BF"/>
    <w:rsid w:val="0072188D"/>
    <w:rsid w:val="00721F15"/>
    <w:rsid w:val="0072258F"/>
    <w:rsid w:val="0072457F"/>
    <w:rsid w:val="00724DA2"/>
    <w:rsid w:val="007251A7"/>
    <w:rsid w:val="00730276"/>
    <w:rsid w:val="007304A7"/>
    <w:rsid w:val="0073373D"/>
    <w:rsid w:val="00734092"/>
    <w:rsid w:val="00735E89"/>
    <w:rsid w:val="00737772"/>
    <w:rsid w:val="0074055A"/>
    <w:rsid w:val="00741129"/>
    <w:rsid w:val="00742BE3"/>
    <w:rsid w:val="0074310F"/>
    <w:rsid w:val="00747795"/>
    <w:rsid w:val="0075133B"/>
    <w:rsid w:val="007562D9"/>
    <w:rsid w:val="00760AC7"/>
    <w:rsid w:val="007612D3"/>
    <w:rsid w:val="00761D1F"/>
    <w:rsid w:val="007650BD"/>
    <w:rsid w:val="00770240"/>
    <w:rsid w:val="00770D2C"/>
    <w:rsid w:val="00773B38"/>
    <w:rsid w:val="007818A9"/>
    <w:rsid w:val="0078722B"/>
    <w:rsid w:val="00794DB5"/>
    <w:rsid w:val="007953CB"/>
    <w:rsid w:val="0079603C"/>
    <w:rsid w:val="007A0C98"/>
    <w:rsid w:val="007A1F50"/>
    <w:rsid w:val="007A5769"/>
    <w:rsid w:val="007A5792"/>
    <w:rsid w:val="007B1E2B"/>
    <w:rsid w:val="007B3BB7"/>
    <w:rsid w:val="007B530F"/>
    <w:rsid w:val="007C108B"/>
    <w:rsid w:val="007C3B9D"/>
    <w:rsid w:val="007C7B4A"/>
    <w:rsid w:val="007C7FA6"/>
    <w:rsid w:val="007D79BB"/>
    <w:rsid w:val="007E0030"/>
    <w:rsid w:val="007E316B"/>
    <w:rsid w:val="007E3172"/>
    <w:rsid w:val="007E5BCC"/>
    <w:rsid w:val="007E79FE"/>
    <w:rsid w:val="007F40A8"/>
    <w:rsid w:val="007F5705"/>
    <w:rsid w:val="007F5F75"/>
    <w:rsid w:val="007F6CDD"/>
    <w:rsid w:val="0080084D"/>
    <w:rsid w:val="00800B7E"/>
    <w:rsid w:val="00805129"/>
    <w:rsid w:val="00805C34"/>
    <w:rsid w:val="0081437C"/>
    <w:rsid w:val="00814BA2"/>
    <w:rsid w:val="00815386"/>
    <w:rsid w:val="00815B38"/>
    <w:rsid w:val="00817515"/>
    <w:rsid w:val="00817CCF"/>
    <w:rsid w:val="00821E9D"/>
    <w:rsid w:val="008259F4"/>
    <w:rsid w:val="008360CA"/>
    <w:rsid w:val="00840054"/>
    <w:rsid w:val="00840A97"/>
    <w:rsid w:val="00843675"/>
    <w:rsid w:val="00847234"/>
    <w:rsid w:val="008476EF"/>
    <w:rsid w:val="008522E6"/>
    <w:rsid w:val="00852AE0"/>
    <w:rsid w:val="00853799"/>
    <w:rsid w:val="00854AF8"/>
    <w:rsid w:val="00854FF4"/>
    <w:rsid w:val="00855A76"/>
    <w:rsid w:val="00855E43"/>
    <w:rsid w:val="00855E82"/>
    <w:rsid w:val="00855FA9"/>
    <w:rsid w:val="008563F6"/>
    <w:rsid w:val="00856797"/>
    <w:rsid w:val="00856F04"/>
    <w:rsid w:val="00861486"/>
    <w:rsid w:val="00862222"/>
    <w:rsid w:val="00862AF5"/>
    <w:rsid w:val="00863970"/>
    <w:rsid w:val="0086581A"/>
    <w:rsid w:val="00867C78"/>
    <w:rsid w:val="0087294F"/>
    <w:rsid w:val="0087441D"/>
    <w:rsid w:val="00874DBC"/>
    <w:rsid w:val="00876B63"/>
    <w:rsid w:val="00877098"/>
    <w:rsid w:val="00877101"/>
    <w:rsid w:val="00892BD7"/>
    <w:rsid w:val="00893413"/>
    <w:rsid w:val="00894654"/>
    <w:rsid w:val="008954D3"/>
    <w:rsid w:val="00895F42"/>
    <w:rsid w:val="008977B7"/>
    <w:rsid w:val="008A1DAD"/>
    <w:rsid w:val="008A2600"/>
    <w:rsid w:val="008A3245"/>
    <w:rsid w:val="008A3977"/>
    <w:rsid w:val="008B27D9"/>
    <w:rsid w:val="008B28EE"/>
    <w:rsid w:val="008B382B"/>
    <w:rsid w:val="008B6E81"/>
    <w:rsid w:val="008B7958"/>
    <w:rsid w:val="008B7F1D"/>
    <w:rsid w:val="008C50BA"/>
    <w:rsid w:val="008C6A82"/>
    <w:rsid w:val="008C756F"/>
    <w:rsid w:val="008D042D"/>
    <w:rsid w:val="008D2785"/>
    <w:rsid w:val="008D3841"/>
    <w:rsid w:val="008D67ED"/>
    <w:rsid w:val="008D6A68"/>
    <w:rsid w:val="008E267C"/>
    <w:rsid w:val="008E34EA"/>
    <w:rsid w:val="008E7DA7"/>
    <w:rsid w:val="008F2BB2"/>
    <w:rsid w:val="008F2EC1"/>
    <w:rsid w:val="008F4970"/>
    <w:rsid w:val="008F781C"/>
    <w:rsid w:val="00900932"/>
    <w:rsid w:val="00902245"/>
    <w:rsid w:val="00902F6F"/>
    <w:rsid w:val="009049D4"/>
    <w:rsid w:val="009056EF"/>
    <w:rsid w:val="009068CB"/>
    <w:rsid w:val="00907450"/>
    <w:rsid w:val="00912A22"/>
    <w:rsid w:val="00912DAD"/>
    <w:rsid w:val="00916204"/>
    <w:rsid w:val="00916E66"/>
    <w:rsid w:val="0091764E"/>
    <w:rsid w:val="009230CE"/>
    <w:rsid w:val="00924D0F"/>
    <w:rsid w:val="00926ACE"/>
    <w:rsid w:val="0092793A"/>
    <w:rsid w:val="0093242A"/>
    <w:rsid w:val="00932D7A"/>
    <w:rsid w:val="0093379D"/>
    <w:rsid w:val="00935A7D"/>
    <w:rsid w:val="009360B0"/>
    <w:rsid w:val="0093710F"/>
    <w:rsid w:val="009418BD"/>
    <w:rsid w:val="009423D6"/>
    <w:rsid w:val="00942E5E"/>
    <w:rsid w:val="009451FE"/>
    <w:rsid w:val="00945D53"/>
    <w:rsid w:val="00950E53"/>
    <w:rsid w:val="00951935"/>
    <w:rsid w:val="009524E8"/>
    <w:rsid w:val="00953490"/>
    <w:rsid w:val="009544BD"/>
    <w:rsid w:val="00954B36"/>
    <w:rsid w:val="00955F3C"/>
    <w:rsid w:val="0095640D"/>
    <w:rsid w:val="00957480"/>
    <w:rsid w:val="00964D60"/>
    <w:rsid w:val="009736C6"/>
    <w:rsid w:val="0097504C"/>
    <w:rsid w:val="00977B37"/>
    <w:rsid w:val="00981614"/>
    <w:rsid w:val="009835A7"/>
    <w:rsid w:val="00985E49"/>
    <w:rsid w:val="00990DE9"/>
    <w:rsid w:val="00991496"/>
    <w:rsid w:val="009918A6"/>
    <w:rsid w:val="009922DF"/>
    <w:rsid w:val="00992D9A"/>
    <w:rsid w:val="00996CF6"/>
    <w:rsid w:val="00997E82"/>
    <w:rsid w:val="009A1F11"/>
    <w:rsid w:val="009A4A8C"/>
    <w:rsid w:val="009B640F"/>
    <w:rsid w:val="009C556A"/>
    <w:rsid w:val="009C624A"/>
    <w:rsid w:val="009D1A89"/>
    <w:rsid w:val="009D1E1B"/>
    <w:rsid w:val="009D302A"/>
    <w:rsid w:val="009D5710"/>
    <w:rsid w:val="009E0E4A"/>
    <w:rsid w:val="009E1154"/>
    <w:rsid w:val="009E14B3"/>
    <w:rsid w:val="009E6E4A"/>
    <w:rsid w:val="009F27D8"/>
    <w:rsid w:val="009F31CC"/>
    <w:rsid w:val="009F3C6C"/>
    <w:rsid w:val="009F4D16"/>
    <w:rsid w:val="00A047ED"/>
    <w:rsid w:val="00A05766"/>
    <w:rsid w:val="00A0683D"/>
    <w:rsid w:val="00A06EFB"/>
    <w:rsid w:val="00A15A2F"/>
    <w:rsid w:val="00A23B48"/>
    <w:rsid w:val="00A24E7C"/>
    <w:rsid w:val="00A3173D"/>
    <w:rsid w:val="00A35D5E"/>
    <w:rsid w:val="00A35EE4"/>
    <w:rsid w:val="00A37A9E"/>
    <w:rsid w:val="00A40568"/>
    <w:rsid w:val="00A44B70"/>
    <w:rsid w:val="00A467C9"/>
    <w:rsid w:val="00A47D56"/>
    <w:rsid w:val="00A501DC"/>
    <w:rsid w:val="00A5287D"/>
    <w:rsid w:val="00A54781"/>
    <w:rsid w:val="00A54FE6"/>
    <w:rsid w:val="00A62BBE"/>
    <w:rsid w:val="00A71861"/>
    <w:rsid w:val="00A71E99"/>
    <w:rsid w:val="00A73987"/>
    <w:rsid w:val="00A757D2"/>
    <w:rsid w:val="00A768D2"/>
    <w:rsid w:val="00A84EB1"/>
    <w:rsid w:val="00A851CD"/>
    <w:rsid w:val="00A8527C"/>
    <w:rsid w:val="00A85C31"/>
    <w:rsid w:val="00A90837"/>
    <w:rsid w:val="00A917BB"/>
    <w:rsid w:val="00A97157"/>
    <w:rsid w:val="00A97733"/>
    <w:rsid w:val="00AA4137"/>
    <w:rsid w:val="00AA4E57"/>
    <w:rsid w:val="00AA6B5B"/>
    <w:rsid w:val="00AB4721"/>
    <w:rsid w:val="00AB4CB6"/>
    <w:rsid w:val="00AB537D"/>
    <w:rsid w:val="00AB57B2"/>
    <w:rsid w:val="00AB5C00"/>
    <w:rsid w:val="00AB6EC4"/>
    <w:rsid w:val="00AB7479"/>
    <w:rsid w:val="00AC0DCC"/>
    <w:rsid w:val="00AC33FC"/>
    <w:rsid w:val="00AC5FA5"/>
    <w:rsid w:val="00AD0640"/>
    <w:rsid w:val="00AD103A"/>
    <w:rsid w:val="00AD18D8"/>
    <w:rsid w:val="00AD4576"/>
    <w:rsid w:val="00AD54A7"/>
    <w:rsid w:val="00AD750D"/>
    <w:rsid w:val="00AD7998"/>
    <w:rsid w:val="00AE279F"/>
    <w:rsid w:val="00AE3A68"/>
    <w:rsid w:val="00AE3D75"/>
    <w:rsid w:val="00AE5132"/>
    <w:rsid w:val="00AE579B"/>
    <w:rsid w:val="00AE7115"/>
    <w:rsid w:val="00AF1F5A"/>
    <w:rsid w:val="00AF23AE"/>
    <w:rsid w:val="00AF7E1F"/>
    <w:rsid w:val="00B001BF"/>
    <w:rsid w:val="00B011D0"/>
    <w:rsid w:val="00B02DF4"/>
    <w:rsid w:val="00B0404D"/>
    <w:rsid w:val="00B07C68"/>
    <w:rsid w:val="00B11403"/>
    <w:rsid w:val="00B118FC"/>
    <w:rsid w:val="00B15223"/>
    <w:rsid w:val="00B170A9"/>
    <w:rsid w:val="00B20D79"/>
    <w:rsid w:val="00B21DE6"/>
    <w:rsid w:val="00B22B5C"/>
    <w:rsid w:val="00B238DC"/>
    <w:rsid w:val="00B24696"/>
    <w:rsid w:val="00B24881"/>
    <w:rsid w:val="00B24DF4"/>
    <w:rsid w:val="00B252CD"/>
    <w:rsid w:val="00B25AAD"/>
    <w:rsid w:val="00B269BA"/>
    <w:rsid w:val="00B27E5D"/>
    <w:rsid w:val="00B315D1"/>
    <w:rsid w:val="00B333DB"/>
    <w:rsid w:val="00B3388D"/>
    <w:rsid w:val="00B35BA8"/>
    <w:rsid w:val="00B41585"/>
    <w:rsid w:val="00B41AE3"/>
    <w:rsid w:val="00B43E4F"/>
    <w:rsid w:val="00B44B60"/>
    <w:rsid w:val="00B45B08"/>
    <w:rsid w:val="00B46738"/>
    <w:rsid w:val="00B534FA"/>
    <w:rsid w:val="00B53FAD"/>
    <w:rsid w:val="00B54A1E"/>
    <w:rsid w:val="00B551F8"/>
    <w:rsid w:val="00B555CD"/>
    <w:rsid w:val="00B56941"/>
    <w:rsid w:val="00B57EFD"/>
    <w:rsid w:val="00B60305"/>
    <w:rsid w:val="00B623FC"/>
    <w:rsid w:val="00B650AF"/>
    <w:rsid w:val="00B66688"/>
    <w:rsid w:val="00B71D54"/>
    <w:rsid w:val="00B8298A"/>
    <w:rsid w:val="00B84868"/>
    <w:rsid w:val="00B85B6C"/>
    <w:rsid w:val="00B87B81"/>
    <w:rsid w:val="00B9072E"/>
    <w:rsid w:val="00B910FC"/>
    <w:rsid w:val="00BA36D3"/>
    <w:rsid w:val="00BA75A0"/>
    <w:rsid w:val="00BB1CB0"/>
    <w:rsid w:val="00BB510D"/>
    <w:rsid w:val="00BB57E5"/>
    <w:rsid w:val="00BB5E88"/>
    <w:rsid w:val="00BB7360"/>
    <w:rsid w:val="00BC042B"/>
    <w:rsid w:val="00BC0FC6"/>
    <w:rsid w:val="00BC110B"/>
    <w:rsid w:val="00BC3C8C"/>
    <w:rsid w:val="00BC4EDA"/>
    <w:rsid w:val="00BD2337"/>
    <w:rsid w:val="00BD2CDA"/>
    <w:rsid w:val="00BD5C2E"/>
    <w:rsid w:val="00BE03DD"/>
    <w:rsid w:val="00BE4D15"/>
    <w:rsid w:val="00BE526D"/>
    <w:rsid w:val="00BE541A"/>
    <w:rsid w:val="00BE7FD7"/>
    <w:rsid w:val="00BF233D"/>
    <w:rsid w:val="00BF28DF"/>
    <w:rsid w:val="00BF3EED"/>
    <w:rsid w:val="00C02E49"/>
    <w:rsid w:val="00C02E76"/>
    <w:rsid w:val="00C04303"/>
    <w:rsid w:val="00C0561B"/>
    <w:rsid w:val="00C1133E"/>
    <w:rsid w:val="00C171DD"/>
    <w:rsid w:val="00C31D08"/>
    <w:rsid w:val="00C33D34"/>
    <w:rsid w:val="00C34384"/>
    <w:rsid w:val="00C35AC9"/>
    <w:rsid w:val="00C42047"/>
    <w:rsid w:val="00C441E3"/>
    <w:rsid w:val="00C5105C"/>
    <w:rsid w:val="00C5407F"/>
    <w:rsid w:val="00C560EA"/>
    <w:rsid w:val="00C568AD"/>
    <w:rsid w:val="00C61482"/>
    <w:rsid w:val="00C614C6"/>
    <w:rsid w:val="00C631BB"/>
    <w:rsid w:val="00C64B41"/>
    <w:rsid w:val="00C65617"/>
    <w:rsid w:val="00C6690D"/>
    <w:rsid w:val="00C67F0D"/>
    <w:rsid w:val="00C707C5"/>
    <w:rsid w:val="00C70A7B"/>
    <w:rsid w:val="00C82323"/>
    <w:rsid w:val="00C84F50"/>
    <w:rsid w:val="00C86505"/>
    <w:rsid w:val="00C8723E"/>
    <w:rsid w:val="00C91205"/>
    <w:rsid w:val="00C915C0"/>
    <w:rsid w:val="00C91B0E"/>
    <w:rsid w:val="00C92220"/>
    <w:rsid w:val="00C9373E"/>
    <w:rsid w:val="00C93B55"/>
    <w:rsid w:val="00C942B5"/>
    <w:rsid w:val="00C94CB5"/>
    <w:rsid w:val="00C94CF8"/>
    <w:rsid w:val="00C9522E"/>
    <w:rsid w:val="00C954B8"/>
    <w:rsid w:val="00C9616B"/>
    <w:rsid w:val="00C968AB"/>
    <w:rsid w:val="00CA0385"/>
    <w:rsid w:val="00CA4E44"/>
    <w:rsid w:val="00CB1469"/>
    <w:rsid w:val="00CB3393"/>
    <w:rsid w:val="00CB422C"/>
    <w:rsid w:val="00CB503D"/>
    <w:rsid w:val="00CB548E"/>
    <w:rsid w:val="00CB5787"/>
    <w:rsid w:val="00CB6EFC"/>
    <w:rsid w:val="00CB7444"/>
    <w:rsid w:val="00CC1152"/>
    <w:rsid w:val="00CC26DF"/>
    <w:rsid w:val="00CC3FD7"/>
    <w:rsid w:val="00CC464E"/>
    <w:rsid w:val="00CC7639"/>
    <w:rsid w:val="00CD0017"/>
    <w:rsid w:val="00CD397F"/>
    <w:rsid w:val="00CD3BBC"/>
    <w:rsid w:val="00CD4A38"/>
    <w:rsid w:val="00CD4C36"/>
    <w:rsid w:val="00CE0095"/>
    <w:rsid w:val="00CE0B50"/>
    <w:rsid w:val="00CE5FE8"/>
    <w:rsid w:val="00CE7E6D"/>
    <w:rsid w:val="00CF127B"/>
    <w:rsid w:val="00CF16F9"/>
    <w:rsid w:val="00D20535"/>
    <w:rsid w:val="00D20A5D"/>
    <w:rsid w:val="00D22A8A"/>
    <w:rsid w:val="00D22B30"/>
    <w:rsid w:val="00D25002"/>
    <w:rsid w:val="00D3208D"/>
    <w:rsid w:val="00D34FA2"/>
    <w:rsid w:val="00D35CCF"/>
    <w:rsid w:val="00D35ECC"/>
    <w:rsid w:val="00D36962"/>
    <w:rsid w:val="00D36E5C"/>
    <w:rsid w:val="00D40113"/>
    <w:rsid w:val="00D405B9"/>
    <w:rsid w:val="00D4086F"/>
    <w:rsid w:val="00D40FED"/>
    <w:rsid w:val="00D4361B"/>
    <w:rsid w:val="00D44D40"/>
    <w:rsid w:val="00D46BF0"/>
    <w:rsid w:val="00D47635"/>
    <w:rsid w:val="00D50363"/>
    <w:rsid w:val="00D53791"/>
    <w:rsid w:val="00D53D4D"/>
    <w:rsid w:val="00D56044"/>
    <w:rsid w:val="00D6116D"/>
    <w:rsid w:val="00D65D54"/>
    <w:rsid w:val="00D66436"/>
    <w:rsid w:val="00D66F01"/>
    <w:rsid w:val="00D726FF"/>
    <w:rsid w:val="00D74D54"/>
    <w:rsid w:val="00D76A94"/>
    <w:rsid w:val="00D76C0C"/>
    <w:rsid w:val="00D809B3"/>
    <w:rsid w:val="00D80CCB"/>
    <w:rsid w:val="00D82451"/>
    <w:rsid w:val="00D84017"/>
    <w:rsid w:val="00D84196"/>
    <w:rsid w:val="00D8423E"/>
    <w:rsid w:val="00D8458C"/>
    <w:rsid w:val="00D863F0"/>
    <w:rsid w:val="00D912F1"/>
    <w:rsid w:val="00D9192F"/>
    <w:rsid w:val="00D923BD"/>
    <w:rsid w:val="00D933E1"/>
    <w:rsid w:val="00D94693"/>
    <w:rsid w:val="00DA1A33"/>
    <w:rsid w:val="00DA536A"/>
    <w:rsid w:val="00DB1B61"/>
    <w:rsid w:val="00DB2313"/>
    <w:rsid w:val="00DB408B"/>
    <w:rsid w:val="00DB4DA8"/>
    <w:rsid w:val="00DB6935"/>
    <w:rsid w:val="00DC213C"/>
    <w:rsid w:val="00DC3A96"/>
    <w:rsid w:val="00DC5855"/>
    <w:rsid w:val="00DC7AA8"/>
    <w:rsid w:val="00DD2766"/>
    <w:rsid w:val="00DD2A8D"/>
    <w:rsid w:val="00DD359F"/>
    <w:rsid w:val="00DD69A0"/>
    <w:rsid w:val="00DE1084"/>
    <w:rsid w:val="00DE145E"/>
    <w:rsid w:val="00DE1ED5"/>
    <w:rsid w:val="00DE304E"/>
    <w:rsid w:val="00DE580A"/>
    <w:rsid w:val="00DF2419"/>
    <w:rsid w:val="00DF2E40"/>
    <w:rsid w:val="00DF3961"/>
    <w:rsid w:val="00DF6285"/>
    <w:rsid w:val="00E002A0"/>
    <w:rsid w:val="00E018F8"/>
    <w:rsid w:val="00E069D1"/>
    <w:rsid w:val="00E1570E"/>
    <w:rsid w:val="00E17F55"/>
    <w:rsid w:val="00E23652"/>
    <w:rsid w:val="00E26147"/>
    <w:rsid w:val="00E2786B"/>
    <w:rsid w:val="00E309F5"/>
    <w:rsid w:val="00E311E3"/>
    <w:rsid w:val="00E3195F"/>
    <w:rsid w:val="00E333FE"/>
    <w:rsid w:val="00E334F4"/>
    <w:rsid w:val="00E34DF2"/>
    <w:rsid w:val="00E35FE1"/>
    <w:rsid w:val="00E37531"/>
    <w:rsid w:val="00E40AC4"/>
    <w:rsid w:val="00E46ABC"/>
    <w:rsid w:val="00E5219C"/>
    <w:rsid w:val="00E539E6"/>
    <w:rsid w:val="00E54300"/>
    <w:rsid w:val="00E54513"/>
    <w:rsid w:val="00E600CF"/>
    <w:rsid w:val="00E61D39"/>
    <w:rsid w:val="00E743C3"/>
    <w:rsid w:val="00E7452B"/>
    <w:rsid w:val="00E74EA0"/>
    <w:rsid w:val="00E767C7"/>
    <w:rsid w:val="00E769FA"/>
    <w:rsid w:val="00E800DC"/>
    <w:rsid w:val="00E80ADA"/>
    <w:rsid w:val="00E821FE"/>
    <w:rsid w:val="00E8574E"/>
    <w:rsid w:val="00E87B6B"/>
    <w:rsid w:val="00E91473"/>
    <w:rsid w:val="00E91BF0"/>
    <w:rsid w:val="00E94A37"/>
    <w:rsid w:val="00E95565"/>
    <w:rsid w:val="00EA173A"/>
    <w:rsid w:val="00EA377A"/>
    <w:rsid w:val="00EA7ED7"/>
    <w:rsid w:val="00EB064F"/>
    <w:rsid w:val="00EB16A1"/>
    <w:rsid w:val="00EB55B3"/>
    <w:rsid w:val="00EB6F46"/>
    <w:rsid w:val="00EC273D"/>
    <w:rsid w:val="00EC3543"/>
    <w:rsid w:val="00EC5606"/>
    <w:rsid w:val="00EC6BDB"/>
    <w:rsid w:val="00EC74FC"/>
    <w:rsid w:val="00ED079F"/>
    <w:rsid w:val="00ED4916"/>
    <w:rsid w:val="00EE02D3"/>
    <w:rsid w:val="00EE4113"/>
    <w:rsid w:val="00EE512F"/>
    <w:rsid w:val="00EE6154"/>
    <w:rsid w:val="00EE6560"/>
    <w:rsid w:val="00EF14A1"/>
    <w:rsid w:val="00EF5E1F"/>
    <w:rsid w:val="00EF65DF"/>
    <w:rsid w:val="00F043D0"/>
    <w:rsid w:val="00F04D50"/>
    <w:rsid w:val="00F118AB"/>
    <w:rsid w:val="00F13773"/>
    <w:rsid w:val="00F14BA9"/>
    <w:rsid w:val="00F16374"/>
    <w:rsid w:val="00F16C72"/>
    <w:rsid w:val="00F20990"/>
    <w:rsid w:val="00F22ED5"/>
    <w:rsid w:val="00F23230"/>
    <w:rsid w:val="00F235FC"/>
    <w:rsid w:val="00F236DE"/>
    <w:rsid w:val="00F23A6A"/>
    <w:rsid w:val="00F23A78"/>
    <w:rsid w:val="00F250D2"/>
    <w:rsid w:val="00F3318A"/>
    <w:rsid w:val="00F347FC"/>
    <w:rsid w:val="00F34FF8"/>
    <w:rsid w:val="00F42B9D"/>
    <w:rsid w:val="00F42F8B"/>
    <w:rsid w:val="00F433DB"/>
    <w:rsid w:val="00F43E54"/>
    <w:rsid w:val="00F47E7A"/>
    <w:rsid w:val="00F505F9"/>
    <w:rsid w:val="00F508A7"/>
    <w:rsid w:val="00F56547"/>
    <w:rsid w:val="00F62795"/>
    <w:rsid w:val="00F64746"/>
    <w:rsid w:val="00F668B4"/>
    <w:rsid w:val="00F6784D"/>
    <w:rsid w:val="00F67D63"/>
    <w:rsid w:val="00F727FF"/>
    <w:rsid w:val="00F7495F"/>
    <w:rsid w:val="00F75560"/>
    <w:rsid w:val="00F7678B"/>
    <w:rsid w:val="00F772A8"/>
    <w:rsid w:val="00F80BBD"/>
    <w:rsid w:val="00F81D21"/>
    <w:rsid w:val="00F821A9"/>
    <w:rsid w:val="00F8356C"/>
    <w:rsid w:val="00F91B29"/>
    <w:rsid w:val="00F926E2"/>
    <w:rsid w:val="00F9283A"/>
    <w:rsid w:val="00F94168"/>
    <w:rsid w:val="00F95480"/>
    <w:rsid w:val="00F95A76"/>
    <w:rsid w:val="00F9723F"/>
    <w:rsid w:val="00FA0313"/>
    <w:rsid w:val="00FA2B98"/>
    <w:rsid w:val="00FA7AA9"/>
    <w:rsid w:val="00FB075F"/>
    <w:rsid w:val="00FB1A63"/>
    <w:rsid w:val="00FB1CAB"/>
    <w:rsid w:val="00FB40AD"/>
    <w:rsid w:val="00FC01B6"/>
    <w:rsid w:val="00FC163C"/>
    <w:rsid w:val="00FC361E"/>
    <w:rsid w:val="00FC4B2D"/>
    <w:rsid w:val="00FC51BA"/>
    <w:rsid w:val="00FC7016"/>
    <w:rsid w:val="00FD4E32"/>
    <w:rsid w:val="00FD5C4B"/>
    <w:rsid w:val="00FD7A8D"/>
    <w:rsid w:val="00FE1068"/>
    <w:rsid w:val="00FE218A"/>
    <w:rsid w:val="00FE7C54"/>
    <w:rsid w:val="00FF103D"/>
    <w:rsid w:val="00FF1A81"/>
    <w:rsid w:val="00FF1EFC"/>
    <w:rsid w:val="00FF3ABA"/>
    <w:rsid w:val="00FF430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22335"/>
  <w15:chartTrackingRefBased/>
  <w15:docId w15:val="{631813D9-C475-4856-812F-2C4FCC01A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40054"/>
    <w:pPr>
      <w:jc w:val="both"/>
    </w:pPr>
  </w:style>
  <w:style w:type="paragraph" w:styleId="Heading1">
    <w:name w:val="heading 1"/>
    <w:basedOn w:val="Normal"/>
    <w:next w:val="Normal"/>
    <w:link w:val="Heading1Char"/>
    <w:autoRedefine/>
    <w:uiPriority w:val="9"/>
    <w:rsid w:val="001812FA"/>
    <w:pPr>
      <w:keepNext/>
      <w:keepLines/>
      <w:spacing w:before="120" w:after="0" w:line="240" w:lineRule="auto"/>
      <w:jc w:val="left"/>
      <w:outlineLvl w:val="0"/>
    </w:pPr>
    <w:rPr>
      <w:rFonts w:ascii="Cambria" w:eastAsiaTheme="majorEastAsia" w:hAnsi="Cambria" w:cstheme="majorBidi"/>
      <w:b/>
      <w:sz w:val="30"/>
      <w:szCs w:val="32"/>
      <w:lang w:val="en-US"/>
    </w:rPr>
  </w:style>
  <w:style w:type="paragraph" w:styleId="Heading2">
    <w:name w:val="heading 2"/>
    <w:basedOn w:val="Heading1"/>
    <w:next w:val="Heading1"/>
    <w:link w:val="Heading2Char"/>
    <w:autoRedefine/>
    <w:uiPriority w:val="9"/>
    <w:unhideWhenUsed/>
    <w:rsid w:val="001812FA"/>
    <w:pPr>
      <w:tabs>
        <w:tab w:val="left" w:pos="3481"/>
      </w:tabs>
      <w:spacing w:before="0"/>
      <w:outlineLvl w:val="1"/>
    </w:pPr>
    <w:rPr>
      <w:b w:val="0"/>
      <w:sz w:val="22"/>
      <w:szCs w:val="26"/>
    </w:rPr>
  </w:style>
  <w:style w:type="paragraph" w:styleId="Heading3">
    <w:name w:val="heading 3"/>
    <w:basedOn w:val="Heading2"/>
    <w:next w:val="Heading2"/>
    <w:link w:val="Heading3Char"/>
    <w:uiPriority w:val="9"/>
    <w:unhideWhenUsed/>
    <w:rsid w:val="001812FA"/>
    <w:pPr>
      <w:outlineLvl w:val="2"/>
    </w:pPr>
    <w:rPr>
      <w:sz w:val="20"/>
      <w:szCs w:val="24"/>
    </w:rPr>
  </w:style>
  <w:style w:type="paragraph" w:styleId="Heading4">
    <w:name w:val="heading 4"/>
    <w:basedOn w:val="Heading3"/>
    <w:next w:val="Normal"/>
    <w:link w:val="Heading4Char"/>
    <w:uiPriority w:val="9"/>
    <w:unhideWhenUsed/>
    <w:rsid w:val="005E4682"/>
    <w:pPr>
      <w:outlineLvl w:val="3"/>
    </w:pPr>
    <w:rPr>
      <w:sz w:val="24"/>
    </w:rPr>
  </w:style>
  <w:style w:type="paragraph" w:styleId="Heading5">
    <w:name w:val="heading 5"/>
    <w:basedOn w:val="Heading4"/>
    <w:next w:val="Normal"/>
    <w:link w:val="Heading5Char"/>
    <w:uiPriority w:val="9"/>
    <w:unhideWhenUsed/>
    <w:rsid w:val="005E4682"/>
    <w:pPr>
      <w:numPr>
        <w:numId w:val="1"/>
      </w:numPr>
      <w:outlineLvl w:val="4"/>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12FA"/>
    <w:rPr>
      <w:rFonts w:ascii="Cambria" w:eastAsiaTheme="majorEastAsia" w:hAnsi="Cambria" w:cstheme="majorBidi"/>
      <w:b/>
      <w:sz w:val="30"/>
      <w:szCs w:val="32"/>
      <w:lang w:val="en-US"/>
    </w:rPr>
  </w:style>
  <w:style w:type="character" w:customStyle="1" w:styleId="Heading2Char">
    <w:name w:val="Heading 2 Char"/>
    <w:basedOn w:val="DefaultParagraphFont"/>
    <w:link w:val="Heading2"/>
    <w:uiPriority w:val="9"/>
    <w:rsid w:val="001812FA"/>
    <w:rPr>
      <w:rFonts w:ascii="Cambria" w:eastAsiaTheme="majorEastAsia" w:hAnsi="Cambria" w:cstheme="majorBidi"/>
      <w:szCs w:val="26"/>
      <w:lang w:val="en-US"/>
    </w:rPr>
  </w:style>
  <w:style w:type="character" w:customStyle="1" w:styleId="Heading3Char">
    <w:name w:val="Heading 3 Char"/>
    <w:basedOn w:val="DefaultParagraphFont"/>
    <w:link w:val="Heading3"/>
    <w:uiPriority w:val="9"/>
    <w:rsid w:val="001812FA"/>
    <w:rPr>
      <w:rFonts w:ascii="Cambria" w:eastAsiaTheme="majorEastAsia" w:hAnsi="Cambria" w:cstheme="majorBidi"/>
      <w:sz w:val="20"/>
      <w:szCs w:val="24"/>
      <w:lang w:val="en-US"/>
    </w:rPr>
  </w:style>
  <w:style w:type="character" w:customStyle="1" w:styleId="Heading4Char">
    <w:name w:val="Heading 4 Char"/>
    <w:basedOn w:val="DefaultParagraphFont"/>
    <w:link w:val="Heading4"/>
    <w:uiPriority w:val="9"/>
    <w:rsid w:val="005E4682"/>
    <w:rPr>
      <w:rFonts w:ascii="Cambria" w:eastAsiaTheme="majorEastAsia" w:hAnsi="Cambria" w:cstheme="majorBidi"/>
      <w:color w:val="1F3763" w:themeColor="accent1" w:themeShade="7F"/>
      <w:sz w:val="24"/>
      <w:szCs w:val="24"/>
      <w:lang w:val="en-US"/>
    </w:rPr>
  </w:style>
  <w:style w:type="character" w:customStyle="1" w:styleId="Heading5Char">
    <w:name w:val="Heading 5 Char"/>
    <w:basedOn w:val="DefaultParagraphFont"/>
    <w:link w:val="Heading5"/>
    <w:uiPriority w:val="9"/>
    <w:rsid w:val="005E4682"/>
    <w:rPr>
      <w:rFonts w:ascii="Cambria" w:eastAsiaTheme="majorEastAsia" w:hAnsi="Cambria" w:cstheme="majorBidi"/>
      <w:b/>
      <w:szCs w:val="24"/>
      <w:lang w:val="en-US"/>
    </w:rPr>
  </w:style>
  <w:style w:type="paragraph" w:styleId="NoSpacing">
    <w:name w:val="No Spacing"/>
    <w:basedOn w:val="Heading5"/>
    <w:link w:val="NoSpacingChar"/>
    <w:uiPriority w:val="1"/>
    <w:rsid w:val="005E4682"/>
  </w:style>
  <w:style w:type="character" w:customStyle="1" w:styleId="NoSpacingChar">
    <w:name w:val="No Spacing Char"/>
    <w:basedOn w:val="DefaultParagraphFont"/>
    <w:link w:val="NoSpacing"/>
    <w:uiPriority w:val="1"/>
    <w:rsid w:val="005E4682"/>
    <w:rPr>
      <w:rFonts w:ascii="Cambria" w:eastAsiaTheme="majorEastAsia" w:hAnsi="Cambria" w:cstheme="majorBidi"/>
      <w:b/>
      <w:szCs w:val="24"/>
      <w:lang w:val="en-US"/>
    </w:rPr>
  </w:style>
  <w:style w:type="table" w:styleId="TableGrid">
    <w:name w:val="Table Grid"/>
    <w:aliases w:val="ijetmr figure table"/>
    <w:basedOn w:val="TableNormal"/>
    <w:uiPriority w:val="59"/>
    <w:rsid w:val="004C5763"/>
    <w:pPr>
      <w:spacing w:after="0" w:line="240" w:lineRule="auto"/>
      <w:jc w:val="center"/>
    </w:pPr>
    <w:rPr>
      <w:lang w:val="en-US"/>
    </w:rPr>
    <w:tblPr>
      <w:tblStyleRowBandSize w:val="1"/>
      <w:tblStyleColBandSize w:val="1"/>
    </w:tblPr>
    <w:tcPr>
      <w:shd w:val="clear" w:color="auto" w:fill="auto"/>
    </w:tcPr>
    <w:tblStylePr w:type="band1Horz">
      <w:pPr>
        <w:jc w:val="center"/>
      </w:pPr>
    </w:tblStylePr>
    <w:tblStylePr w:type="band2Horz">
      <w:tblPr/>
      <w:tcPr>
        <w:tcBorders>
          <w:top w:val="single" w:sz="4" w:space="0" w:color="E86B0E"/>
          <w:bottom w:val="single" w:sz="4" w:space="0" w:color="E86B0E"/>
        </w:tcBorders>
        <w:shd w:val="clear" w:color="auto" w:fill="FFFCC1"/>
      </w:tcPr>
    </w:tblStylePr>
  </w:style>
  <w:style w:type="table" w:styleId="GridTable4-Accent2">
    <w:name w:val="Grid Table 4 Accent 2"/>
    <w:basedOn w:val="TableNormal"/>
    <w:uiPriority w:val="49"/>
    <w:rsid w:val="00996CF6"/>
    <w:pPr>
      <w:spacing w:after="0" w:line="240" w:lineRule="auto"/>
    </w:pPr>
    <w:rPr>
      <w:rFonts w:ascii="Cambria" w:hAnsi="Cambria"/>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Header">
    <w:name w:val="header"/>
    <w:basedOn w:val="Normal"/>
    <w:link w:val="HeaderChar"/>
    <w:uiPriority w:val="99"/>
    <w:unhideWhenUsed/>
    <w:rsid w:val="00CD3B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3BBC"/>
  </w:style>
  <w:style w:type="paragraph" w:styleId="Footer">
    <w:name w:val="footer"/>
    <w:basedOn w:val="Normal"/>
    <w:link w:val="FooterChar"/>
    <w:uiPriority w:val="99"/>
    <w:unhideWhenUsed/>
    <w:rsid w:val="00CD3B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3BBC"/>
  </w:style>
  <w:style w:type="paragraph" w:styleId="Title">
    <w:name w:val="Title"/>
    <w:basedOn w:val="Normal"/>
    <w:next w:val="Normal"/>
    <w:link w:val="TitleChar"/>
    <w:uiPriority w:val="10"/>
    <w:rsid w:val="007E5BC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5BCC"/>
    <w:rPr>
      <w:rFonts w:asciiTheme="majorHAnsi" w:eastAsiaTheme="majorEastAsia" w:hAnsiTheme="majorHAnsi" w:cstheme="majorBidi"/>
      <w:spacing w:val="-10"/>
      <w:kern w:val="28"/>
      <w:sz w:val="56"/>
      <w:szCs w:val="56"/>
    </w:rPr>
  </w:style>
  <w:style w:type="character" w:styleId="Strong">
    <w:name w:val="Strong"/>
    <w:basedOn w:val="DefaultParagraphFont"/>
    <w:uiPriority w:val="22"/>
    <w:rsid w:val="00704C3C"/>
    <w:rPr>
      <w:b/>
      <w:bCs/>
    </w:rPr>
  </w:style>
  <w:style w:type="paragraph" w:styleId="ListParagraph">
    <w:name w:val="List Paragraph"/>
    <w:basedOn w:val="Normal"/>
    <w:uiPriority w:val="34"/>
    <w:qFormat/>
    <w:rsid w:val="00730276"/>
    <w:pPr>
      <w:ind w:left="720"/>
      <w:contextualSpacing/>
    </w:pPr>
  </w:style>
  <w:style w:type="character" w:styleId="Hyperlink">
    <w:name w:val="Hyperlink"/>
    <w:basedOn w:val="DefaultParagraphFont"/>
    <w:uiPriority w:val="99"/>
    <w:unhideWhenUsed/>
    <w:rsid w:val="00935A7D"/>
    <w:rPr>
      <w:rFonts w:ascii="Cambria" w:hAnsi="Cambria"/>
      <w:color w:val="4DA8DB"/>
      <w:sz w:val="22"/>
      <w:u w:val="none"/>
    </w:rPr>
  </w:style>
  <w:style w:type="paragraph" w:styleId="NormalWeb">
    <w:name w:val="Normal (Web)"/>
    <w:basedOn w:val="Normal"/>
    <w:uiPriority w:val="99"/>
    <w:semiHidden/>
    <w:unhideWhenUsed/>
    <w:rsid w:val="0037175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ibliography">
    <w:name w:val="Bibliography"/>
    <w:basedOn w:val="Normal"/>
    <w:next w:val="Normal"/>
    <w:uiPriority w:val="37"/>
    <w:unhideWhenUsed/>
    <w:rsid w:val="00B910FC"/>
  </w:style>
  <w:style w:type="character" w:styleId="SubtleReference">
    <w:name w:val="Subtle Reference"/>
    <w:basedOn w:val="DefaultParagraphFont"/>
    <w:uiPriority w:val="31"/>
    <w:rsid w:val="00117CBC"/>
    <w:rPr>
      <w:smallCaps/>
      <w:color w:val="5A5A5A" w:themeColor="text1" w:themeTint="A5"/>
    </w:rPr>
  </w:style>
  <w:style w:type="paragraph" w:styleId="Subtitle">
    <w:name w:val="Subtitle"/>
    <w:basedOn w:val="Normal"/>
    <w:next w:val="Normal"/>
    <w:link w:val="SubtitleChar"/>
    <w:uiPriority w:val="11"/>
    <w:rsid w:val="00117CB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17CBC"/>
    <w:rPr>
      <w:rFonts w:eastAsiaTheme="minorEastAsia"/>
      <w:color w:val="5A5A5A" w:themeColor="text1" w:themeTint="A5"/>
      <w:spacing w:val="15"/>
    </w:rPr>
  </w:style>
  <w:style w:type="paragraph" w:customStyle="1" w:styleId="normaltemplate">
    <w:name w:val="normal template"/>
    <w:basedOn w:val="Normal"/>
    <w:link w:val="normaltemplateChar"/>
    <w:qFormat/>
    <w:rsid w:val="008E34EA"/>
    <w:pPr>
      <w:spacing w:before="60" w:after="60" w:line="240" w:lineRule="auto"/>
      <w:ind w:left="3398" w:firstLine="432"/>
    </w:pPr>
    <w:rPr>
      <w:rFonts w:ascii="Cambria" w:hAnsi="Cambria"/>
    </w:rPr>
  </w:style>
  <w:style w:type="paragraph" w:customStyle="1" w:styleId="07HEAD2">
    <w:name w:val="07_HEAD 2"/>
    <w:basedOn w:val="Heading2"/>
    <w:next w:val="Heading2"/>
    <w:link w:val="07HEAD2Char"/>
    <w:rsid w:val="00F821A9"/>
    <w:rPr>
      <w:b/>
      <w:caps/>
      <w:sz w:val="20"/>
    </w:rPr>
  </w:style>
  <w:style w:type="paragraph" w:customStyle="1" w:styleId="06HEAD1">
    <w:name w:val="06_HEAD 1"/>
    <w:basedOn w:val="Heading1"/>
    <w:next w:val="Heading1"/>
    <w:link w:val="06HEAD1Char"/>
    <w:qFormat/>
    <w:rsid w:val="00F821A9"/>
    <w:pPr>
      <w:spacing w:before="0"/>
    </w:pPr>
    <w:rPr>
      <w:caps/>
      <w:sz w:val="20"/>
    </w:rPr>
  </w:style>
  <w:style w:type="character" w:customStyle="1" w:styleId="UnresolvedMention1">
    <w:name w:val="Unresolved Mention1"/>
    <w:basedOn w:val="DefaultParagraphFont"/>
    <w:uiPriority w:val="99"/>
    <w:semiHidden/>
    <w:unhideWhenUsed/>
    <w:rsid w:val="00D20535"/>
    <w:rPr>
      <w:color w:val="605E5C"/>
      <w:shd w:val="clear" w:color="auto" w:fill="E1DFDD"/>
    </w:rPr>
  </w:style>
  <w:style w:type="paragraph" w:customStyle="1" w:styleId="12REFERENCES-Content">
    <w:name w:val="12_REFERENCES-Content"/>
    <w:basedOn w:val="Heading2"/>
    <w:next w:val="Heading2"/>
    <w:qFormat/>
    <w:rsid w:val="007B3BB7"/>
    <w:pPr>
      <w:keepNext w:val="0"/>
      <w:keepLines w:val="0"/>
      <w:ind w:left="720" w:hanging="720"/>
      <w:jc w:val="both"/>
    </w:pPr>
    <w:rPr>
      <w:sz w:val="20"/>
      <w:lang w:val="fr-FR"/>
    </w:rPr>
  </w:style>
  <w:style w:type="character" w:styleId="FollowedHyperlink">
    <w:name w:val="FollowedHyperlink"/>
    <w:basedOn w:val="DefaultParagraphFont"/>
    <w:uiPriority w:val="99"/>
    <w:semiHidden/>
    <w:unhideWhenUsed/>
    <w:rsid w:val="00991496"/>
    <w:rPr>
      <w:color w:val="954F72" w:themeColor="followedHyperlink"/>
      <w:u w:val="single"/>
    </w:rPr>
  </w:style>
  <w:style w:type="paragraph" w:customStyle="1" w:styleId="intro">
    <w:name w:val="intro"/>
    <w:basedOn w:val="06HEAD1"/>
    <w:next w:val="06HEAD1"/>
    <w:rsid w:val="00E37531"/>
    <w:pPr>
      <w:ind w:left="792"/>
    </w:pPr>
  </w:style>
  <w:style w:type="paragraph" w:styleId="Caption">
    <w:name w:val="caption"/>
    <w:basedOn w:val="Normal"/>
    <w:next w:val="Normal"/>
    <w:uiPriority w:val="35"/>
    <w:unhideWhenUsed/>
    <w:rsid w:val="00D36962"/>
    <w:pPr>
      <w:spacing w:before="60" w:after="60" w:line="240" w:lineRule="auto"/>
    </w:pPr>
    <w:rPr>
      <w:rFonts w:ascii="Cambria" w:hAnsi="Cambria"/>
      <w:b/>
      <w:iCs/>
      <w:sz w:val="18"/>
      <w:szCs w:val="18"/>
    </w:rPr>
  </w:style>
  <w:style w:type="table" w:customStyle="1" w:styleId="SHODHKOSHTABLE">
    <w:name w:val="SHODHKOSH TABLE"/>
    <w:basedOn w:val="TableNormal"/>
    <w:uiPriority w:val="99"/>
    <w:rsid w:val="00FB40AD"/>
    <w:pPr>
      <w:spacing w:before="60" w:after="60" w:line="240" w:lineRule="auto"/>
      <w:jc w:val="both"/>
    </w:pPr>
    <w:rPr>
      <w:rFonts w:ascii="Cambria" w:hAnsi="Cambria"/>
      <w:color w:val="000000" w:themeColor="text1"/>
      <w:sz w:val="18"/>
    </w:rPr>
    <w:tblPr>
      <w:tblStyleRowBandSize w:val="1"/>
      <w:tblStyleColBandSize w:val="1"/>
      <w:jc w:val="right"/>
    </w:tblPr>
    <w:trPr>
      <w:jc w:val="right"/>
    </w:trPr>
    <w:tcPr>
      <w:shd w:val="clear" w:color="auto" w:fill="FFFCC1"/>
    </w:tcPr>
    <w:tblStylePr w:type="firstRow">
      <w:rPr>
        <w:color w:val="000000" w:themeColor="text1"/>
      </w:rPr>
      <w:tblPr/>
      <w:tcPr>
        <w:tcBorders>
          <w:top w:val="single" w:sz="24" w:space="0" w:color="002D86"/>
          <w:left w:val="nil"/>
          <w:bottom w:val="single" w:sz="24" w:space="0" w:color="002D86"/>
          <w:right w:val="nil"/>
          <w:insideH w:val="nil"/>
          <w:insideV w:val="nil"/>
        </w:tcBorders>
        <w:shd w:val="clear" w:color="auto" w:fill="DDE8EE"/>
      </w:tcPr>
    </w:tblStylePr>
    <w:tblStylePr w:type="lastRow">
      <w:pPr>
        <w:jc w:val="left"/>
      </w:pPr>
      <w:tblPr/>
      <w:tcPr>
        <w:shd w:val="clear" w:color="auto" w:fill="DDE8EE"/>
      </w:tcPr>
    </w:tblStylePr>
    <w:tblStylePr w:type="band1Horz">
      <w:rPr>
        <w:b w:val="0"/>
        <w:color w:val="FFFFFF" w:themeColor="background1"/>
      </w:rPr>
      <w:tblPr/>
      <w:tcPr>
        <w:shd w:val="clear" w:color="auto" w:fill="002060"/>
      </w:tcPr>
    </w:tblStylePr>
    <w:tblStylePr w:type="band2Horz">
      <w:tblPr/>
      <w:tcPr>
        <w:shd w:val="clear" w:color="auto" w:fill="DDE8EE"/>
      </w:tcPr>
    </w:tblStylePr>
  </w:style>
  <w:style w:type="table" w:styleId="TableGridLight">
    <w:name w:val="Grid Table Light"/>
    <w:basedOn w:val="TableNormal"/>
    <w:uiPriority w:val="40"/>
    <w:rsid w:val="00DC585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8HEAD3">
    <w:name w:val="08_HEAD 3"/>
    <w:basedOn w:val="Heading3"/>
    <w:next w:val="Heading3"/>
    <w:link w:val="08HEAD3Char"/>
    <w:qFormat/>
    <w:rsid w:val="00F821A9"/>
    <w:rPr>
      <w:b/>
      <w:caps/>
    </w:rPr>
  </w:style>
  <w:style w:type="character" w:customStyle="1" w:styleId="normaltemplateChar">
    <w:name w:val="normal template Char"/>
    <w:basedOn w:val="DefaultParagraphFont"/>
    <w:link w:val="normaltemplate"/>
    <w:rsid w:val="00A768D2"/>
    <w:rPr>
      <w:rFonts w:ascii="Cambria" w:hAnsi="Cambria"/>
    </w:rPr>
  </w:style>
  <w:style w:type="paragraph" w:customStyle="1" w:styleId="09Paragraph">
    <w:name w:val="09_Paragraph"/>
    <w:basedOn w:val="normaltemplate"/>
    <w:link w:val="09ParagraphChar"/>
    <w:qFormat/>
    <w:rsid w:val="00F821A9"/>
    <w:pPr>
      <w:ind w:left="0" w:firstLine="357"/>
    </w:pPr>
    <w:rPr>
      <w:sz w:val="20"/>
    </w:rPr>
  </w:style>
  <w:style w:type="paragraph" w:customStyle="1" w:styleId="01TitleIJETMR">
    <w:name w:val="01_Title_IJETMR"/>
    <w:basedOn w:val="Heading1"/>
    <w:link w:val="01TitleIJETMRChar"/>
    <w:qFormat/>
    <w:rsid w:val="00F821A9"/>
    <w:rPr>
      <w:caps/>
      <w:sz w:val="28"/>
    </w:rPr>
  </w:style>
  <w:style w:type="paragraph" w:customStyle="1" w:styleId="02AuthorName">
    <w:name w:val="02_AuthorName"/>
    <w:basedOn w:val="Heading2"/>
    <w:link w:val="02AuthorNameChar"/>
    <w:qFormat/>
    <w:rsid w:val="003A4D20"/>
    <w:rPr>
      <w:b/>
      <w:sz w:val="20"/>
    </w:rPr>
  </w:style>
  <w:style w:type="character" w:customStyle="1" w:styleId="01TitleIJETMRChar">
    <w:name w:val="01_Title_IJETMR Char"/>
    <w:basedOn w:val="Heading1Char"/>
    <w:link w:val="01TitleIJETMR"/>
    <w:rsid w:val="00F821A9"/>
    <w:rPr>
      <w:rFonts w:ascii="Cambria" w:eastAsiaTheme="majorEastAsia" w:hAnsi="Cambria" w:cstheme="majorBidi"/>
      <w:b/>
      <w:caps/>
      <w:sz w:val="28"/>
      <w:szCs w:val="32"/>
      <w:lang w:val="en-US"/>
    </w:rPr>
  </w:style>
  <w:style w:type="paragraph" w:customStyle="1" w:styleId="03AuthorAffiliation">
    <w:name w:val="03_AuthorAffiliation"/>
    <w:basedOn w:val="Heading3"/>
    <w:link w:val="03AuthorAffiliationChar"/>
    <w:qFormat/>
    <w:rsid w:val="005B54F2"/>
  </w:style>
  <w:style w:type="character" w:customStyle="1" w:styleId="02AuthorNameChar">
    <w:name w:val="02_AuthorName Char"/>
    <w:basedOn w:val="Heading2Char"/>
    <w:link w:val="02AuthorName"/>
    <w:rsid w:val="003A4D20"/>
    <w:rPr>
      <w:rFonts w:ascii="Cambria" w:eastAsiaTheme="majorEastAsia" w:hAnsi="Cambria" w:cstheme="majorBidi"/>
      <w:b/>
      <w:sz w:val="20"/>
      <w:szCs w:val="26"/>
      <w:lang w:val="en-US"/>
    </w:rPr>
  </w:style>
  <w:style w:type="paragraph" w:customStyle="1" w:styleId="04Abstract">
    <w:name w:val="04_Abstract"/>
    <w:basedOn w:val="Normal"/>
    <w:link w:val="04AbstractChar"/>
    <w:qFormat/>
    <w:rsid w:val="009E14B3"/>
    <w:pPr>
      <w:autoSpaceDE w:val="0"/>
      <w:autoSpaceDN w:val="0"/>
      <w:adjustRightInd w:val="0"/>
      <w:spacing w:after="0" w:line="240" w:lineRule="auto"/>
    </w:pPr>
    <w:rPr>
      <w:rFonts w:ascii="Cambria" w:eastAsia="Garamond" w:hAnsi="Cambria" w:cs="Times New Roman"/>
      <w:iCs/>
      <w:color w:val="000000"/>
      <w:sz w:val="20"/>
      <w:szCs w:val="20"/>
      <w:lang w:val="en-US"/>
    </w:rPr>
  </w:style>
  <w:style w:type="character" w:customStyle="1" w:styleId="03AuthorAffiliationChar">
    <w:name w:val="03_AuthorAffiliation Char"/>
    <w:basedOn w:val="Heading3Char"/>
    <w:link w:val="03AuthorAffiliation"/>
    <w:rsid w:val="005B54F2"/>
    <w:rPr>
      <w:rFonts w:ascii="Cambria" w:eastAsiaTheme="majorEastAsia" w:hAnsi="Cambria" w:cstheme="majorBidi"/>
      <w:sz w:val="20"/>
      <w:szCs w:val="24"/>
      <w:lang w:val="en-US"/>
    </w:rPr>
  </w:style>
  <w:style w:type="paragraph" w:customStyle="1" w:styleId="05Keywords">
    <w:name w:val="05_Keywords"/>
    <w:basedOn w:val="Normal"/>
    <w:link w:val="05KeywordsChar"/>
    <w:qFormat/>
    <w:rsid w:val="009E14B3"/>
    <w:pPr>
      <w:autoSpaceDE w:val="0"/>
      <w:autoSpaceDN w:val="0"/>
      <w:adjustRightInd w:val="0"/>
      <w:spacing w:before="240" w:after="0" w:line="240" w:lineRule="auto"/>
      <w:jc w:val="left"/>
    </w:pPr>
    <w:rPr>
      <w:rFonts w:ascii="Cambria" w:hAnsi="Cambria"/>
      <w:sz w:val="20"/>
      <w:szCs w:val="20"/>
      <w:lang w:val="en-US"/>
    </w:rPr>
  </w:style>
  <w:style w:type="character" w:customStyle="1" w:styleId="04AbstractChar">
    <w:name w:val="04_Abstract Char"/>
    <w:basedOn w:val="DefaultParagraphFont"/>
    <w:link w:val="04Abstract"/>
    <w:rsid w:val="009E14B3"/>
    <w:rPr>
      <w:rFonts w:ascii="Cambria" w:eastAsia="Garamond" w:hAnsi="Cambria" w:cs="Times New Roman"/>
      <w:iCs/>
      <w:color w:val="000000"/>
      <w:sz w:val="20"/>
      <w:szCs w:val="20"/>
      <w:lang w:val="en-US"/>
    </w:rPr>
  </w:style>
  <w:style w:type="character" w:customStyle="1" w:styleId="08HEAD3Char">
    <w:name w:val="08_HEAD 3 Char"/>
    <w:basedOn w:val="07HEAD2Char"/>
    <w:link w:val="08HEAD3"/>
    <w:rsid w:val="00F821A9"/>
    <w:rPr>
      <w:rFonts w:ascii="Cambria" w:eastAsiaTheme="majorEastAsia" w:hAnsi="Cambria" w:cstheme="majorBidi"/>
      <w:b/>
      <w:caps/>
      <w:sz w:val="20"/>
      <w:szCs w:val="24"/>
      <w:lang w:val="en-US"/>
    </w:rPr>
  </w:style>
  <w:style w:type="character" w:customStyle="1" w:styleId="05KeywordsChar">
    <w:name w:val="05_Keywords Char"/>
    <w:basedOn w:val="DefaultParagraphFont"/>
    <w:link w:val="05Keywords"/>
    <w:rsid w:val="009E14B3"/>
    <w:rPr>
      <w:rFonts w:ascii="Cambria" w:hAnsi="Cambria"/>
      <w:sz w:val="20"/>
      <w:szCs w:val="20"/>
      <w:lang w:val="en-US"/>
    </w:rPr>
  </w:style>
  <w:style w:type="paragraph" w:customStyle="1" w:styleId="10Table-Figure-Header">
    <w:name w:val="10_Table-Figure-Header"/>
    <w:basedOn w:val="Heading3"/>
    <w:next w:val="Heading3"/>
    <w:link w:val="10Table-Figure-HeaderChar"/>
    <w:qFormat/>
    <w:rsid w:val="002A3347"/>
    <w:pPr>
      <w:framePr w:wrap="around" w:vAnchor="text" w:hAnchor="text" w:y="1"/>
    </w:pPr>
    <w:rPr>
      <w:b/>
      <w:bCs/>
    </w:rPr>
  </w:style>
  <w:style w:type="character" w:customStyle="1" w:styleId="07HEAD2Char">
    <w:name w:val="07_HEAD 2 Char"/>
    <w:basedOn w:val="Heading2Char"/>
    <w:link w:val="07HEAD2"/>
    <w:rsid w:val="00F821A9"/>
    <w:rPr>
      <w:rFonts w:ascii="Cambria" w:eastAsiaTheme="majorEastAsia" w:hAnsi="Cambria" w:cstheme="majorBidi"/>
      <w:b/>
      <w:caps/>
      <w:sz w:val="20"/>
      <w:szCs w:val="26"/>
      <w:lang w:val="en-US"/>
    </w:rPr>
  </w:style>
  <w:style w:type="character" w:customStyle="1" w:styleId="09ParagraphChar">
    <w:name w:val="09_Paragraph Char"/>
    <w:basedOn w:val="normaltemplateChar"/>
    <w:link w:val="09Paragraph"/>
    <w:rsid w:val="00F821A9"/>
    <w:rPr>
      <w:rFonts w:ascii="Cambria" w:hAnsi="Cambria"/>
      <w:sz w:val="20"/>
    </w:rPr>
  </w:style>
  <w:style w:type="paragraph" w:customStyle="1" w:styleId="11Table-Figure-Content">
    <w:name w:val="11_Table-Figure-Content"/>
    <w:basedOn w:val="09Paragraph"/>
    <w:next w:val="normaltemplate"/>
    <w:link w:val="11Table-Figure-ContentChar"/>
    <w:qFormat/>
    <w:rsid w:val="0021768A"/>
    <w:pPr>
      <w:ind w:firstLine="0"/>
    </w:pPr>
    <w:rPr>
      <w:b/>
    </w:rPr>
  </w:style>
  <w:style w:type="paragraph" w:customStyle="1" w:styleId="styl">
    <w:name w:val="styl"/>
    <w:basedOn w:val="Heading2"/>
    <w:rsid w:val="00A5287D"/>
    <w:pPr>
      <w:numPr>
        <w:numId w:val="4"/>
      </w:numPr>
    </w:pPr>
    <w:rPr>
      <w:b/>
      <w:sz w:val="26"/>
    </w:rPr>
  </w:style>
  <w:style w:type="character" w:customStyle="1" w:styleId="10Table-Figure-HeaderChar">
    <w:name w:val="10_Table-Figure-Header Char"/>
    <w:basedOn w:val="Heading3Char"/>
    <w:link w:val="10Table-Figure-Header"/>
    <w:rsid w:val="002A3347"/>
    <w:rPr>
      <w:rFonts w:ascii="Cambria" w:eastAsiaTheme="majorEastAsia" w:hAnsi="Cambria" w:cstheme="majorBidi"/>
      <w:b/>
      <w:bCs/>
      <w:sz w:val="20"/>
      <w:szCs w:val="24"/>
      <w:lang w:val="en-US"/>
    </w:rPr>
  </w:style>
  <w:style w:type="character" w:customStyle="1" w:styleId="06HEAD1Char">
    <w:name w:val="06_HEAD 1 Char"/>
    <w:basedOn w:val="Heading1Char"/>
    <w:link w:val="06HEAD1"/>
    <w:rsid w:val="00F821A9"/>
    <w:rPr>
      <w:rFonts w:ascii="Cambria" w:eastAsiaTheme="majorEastAsia" w:hAnsi="Cambria" w:cstheme="majorBidi"/>
      <w:b/>
      <w:caps/>
      <w:sz w:val="20"/>
      <w:szCs w:val="32"/>
      <w:lang w:val="en-US"/>
    </w:rPr>
  </w:style>
  <w:style w:type="character" w:customStyle="1" w:styleId="11Table-Figure-ContentChar">
    <w:name w:val="11_Table-Figure-Content Char"/>
    <w:basedOn w:val="09ParagraphChar"/>
    <w:link w:val="11Table-Figure-Content"/>
    <w:rsid w:val="0021768A"/>
    <w:rPr>
      <w:rFonts w:ascii="Cambria" w:hAnsi="Cambria"/>
      <w:b/>
      <w:sz w:val="20"/>
    </w:rPr>
  </w:style>
  <w:style w:type="paragraph" w:customStyle="1" w:styleId="13Title-Author-Header">
    <w:name w:val="13_Title-Author-Header"/>
    <w:basedOn w:val="Header"/>
    <w:link w:val="13Title-Author-HeaderChar"/>
    <w:qFormat/>
    <w:rsid w:val="00BB7360"/>
    <w:pPr>
      <w:pBdr>
        <w:bottom w:val="single" w:sz="12" w:space="1" w:color="auto"/>
      </w:pBdr>
      <w:jc w:val="center"/>
    </w:pPr>
    <w:rPr>
      <w:rFonts w:ascii="Cambria" w:eastAsia="Calibri" w:hAnsi="Cambria" w:cs="Times New Roman"/>
      <w:sz w:val="18"/>
      <w:szCs w:val="18"/>
    </w:rPr>
  </w:style>
  <w:style w:type="character" w:customStyle="1" w:styleId="13Title-Author-HeaderChar">
    <w:name w:val="13_Title-Author-Header Char"/>
    <w:basedOn w:val="HeaderChar"/>
    <w:link w:val="13Title-Author-Header"/>
    <w:rsid w:val="00BB7360"/>
    <w:rPr>
      <w:rFonts w:ascii="Cambria" w:eastAsia="Calibri" w:hAnsi="Cambria" w:cs="Times New Roman"/>
      <w:sz w:val="18"/>
      <w:szCs w:val="18"/>
    </w:rPr>
  </w:style>
  <w:style w:type="character" w:styleId="UnresolvedMention">
    <w:name w:val="Unresolved Mention"/>
    <w:basedOn w:val="DefaultParagraphFont"/>
    <w:uiPriority w:val="99"/>
    <w:semiHidden/>
    <w:unhideWhenUsed/>
    <w:rsid w:val="00794DB5"/>
    <w:rPr>
      <w:color w:val="605E5C"/>
      <w:shd w:val="clear" w:color="auto" w:fill="E1DFDD"/>
    </w:rPr>
  </w:style>
  <w:style w:type="paragraph" w:customStyle="1" w:styleId="TableParagraph">
    <w:name w:val="Table Paragraph"/>
    <w:basedOn w:val="Normal"/>
    <w:uiPriority w:val="1"/>
    <w:qFormat/>
    <w:rsid w:val="001C203C"/>
    <w:pPr>
      <w:widowControl w:val="0"/>
      <w:autoSpaceDE w:val="0"/>
      <w:autoSpaceDN w:val="0"/>
      <w:spacing w:after="0" w:line="360" w:lineRule="auto"/>
      <w:ind w:left="117"/>
      <w:jc w:val="center"/>
    </w:pPr>
    <w:rPr>
      <w:rFonts w:ascii="Times New Roman" w:eastAsia="Times New Roman" w:hAnsi="Times New Roman" w:cs="Times New Roman"/>
      <w:b/>
      <w:color w:val="000000" w:themeColor="text1"/>
      <w:sz w:val="24"/>
      <w:lang w:val="en-US"/>
    </w:rPr>
  </w:style>
  <w:style w:type="character" w:styleId="FootnoteReference">
    <w:name w:val="footnote reference"/>
    <w:basedOn w:val="DefaultParagraphFont"/>
    <w:uiPriority w:val="99"/>
    <w:semiHidden/>
    <w:unhideWhenUsed/>
    <w:rsid w:val="001C203C"/>
    <w:rPr>
      <w:vertAlign w:val="superscript"/>
    </w:rPr>
  </w:style>
  <w:style w:type="table" w:styleId="PlainTable2">
    <w:name w:val="Plain Table 2"/>
    <w:basedOn w:val="TableNormal"/>
    <w:uiPriority w:val="42"/>
    <w:rsid w:val="00BE7FD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cimalAligned">
    <w:name w:val="Decimal Aligned"/>
    <w:basedOn w:val="Normal"/>
    <w:uiPriority w:val="40"/>
    <w:qFormat/>
    <w:rsid w:val="000D4A50"/>
    <w:pPr>
      <w:tabs>
        <w:tab w:val="decimal" w:pos="360"/>
      </w:tabs>
      <w:spacing w:after="200" w:line="276" w:lineRule="auto"/>
      <w:jc w:val="left"/>
    </w:pPr>
    <w:rPr>
      <w:rFonts w:eastAsiaTheme="minorEastAsia" w:cs="Times New Roman"/>
      <w:lang w:val="en-US"/>
    </w:rPr>
  </w:style>
  <w:style w:type="paragraph" w:styleId="FootnoteText">
    <w:name w:val="footnote text"/>
    <w:basedOn w:val="Normal"/>
    <w:link w:val="FootnoteTextChar"/>
    <w:uiPriority w:val="99"/>
    <w:unhideWhenUsed/>
    <w:rsid w:val="000D4A50"/>
    <w:pPr>
      <w:spacing w:after="0" w:line="240" w:lineRule="auto"/>
      <w:jc w:val="left"/>
    </w:pPr>
    <w:rPr>
      <w:rFonts w:eastAsiaTheme="minorEastAsia" w:cs="Times New Roman"/>
      <w:sz w:val="20"/>
      <w:szCs w:val="20"/>
      <w:lang w:val="en-US"/>
    </w:rPr>
  </w:style>
  <w:style w:type="character" w:customStyle="1" w:styleId="FootnoteTextChar">
    <w:name w:val="Footnote Text Char"/>
    <w:basedOn w:val="DefaultParagraphFont"/>
    <w:link w:val="FootnoteText"/>
    <w:uiPriority w:val="99"/>
    <w:rsid w:val="000D4A50"/>
    <w:rPr>
      <w:rFonts w:eastAsiaTheme="minorEastAsia" w:cs="Times New Roman"/>
      <w:sz w:val="20"/>
      <w:szCs w:val="20"/>
      <w:lang w:val="en-US"/>
    </w:rPr>
  </w:style>
  <w:style w:type="character" w:styleId="SubtleEmphasis">
    <w:name w:val="Subtle Emphasis"/>
    <w:basedOn w:val="DefaultParagraphFont"/>
    <w:uiPriority w:val="19"/>
    <w:qFormat/>
    <w:rsid w:val="000D4A50"/>
    <w:rPr>
      <w:i/>
      <w:iCs/>
    </w:rPr>
  </w:style>
  <w:style w:type="table" w:styleId="MediumShading2-Accent5">
    <w:name w:val="Medium Shading 2 Accent 5"/>
    <w:basedOn w:val="TableNormal"/>
    <w:uiPriority w:val="64"/>
    <w:rsid w:val="000D4A50"/>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0D4A5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26056">
      <w:bodyDiv w:val="1"/>
      <w:marLeft w:val="0"/>
      <w:marRight w:val="0"/>
      <w:marTop w:val="0"/>
      <w:marBottom w:val="0"/>
      <w:divBdr>
        <w:top w:val="none" w:sz="0" w:space="0" w:color="auto"/>
        <w:left w:val="none" w:sz="0" w:space="0" w:color="auto"/>
        <w:bottom w:val="none" w:sz="0" w:space="0" w:color="auto"/>
        <w:right w:val="none" w:sz="0" w:space="0" w:color="auto"/>
      </w:divBdr>
    </w:div>
    <w:div w:id="43260867">
      <w:bodyDiv w:val="1"/>
      <w:marLeft w:val="0"/>
      <w:marRight w:val="0"/>
      <w:marTop w:val="0"/>
      <w:marBottom w:val="0"/>
      <w:divBdr>
        <w:top w:val="none" w:sz="0" w:space="0" w:color="auto"/>
        <w:left w:val="none" w:sz="0" w:space="0" w:color="auto"/>
        <w:bottom w:val="none" w:sz="0" w:space="0" w:color="auto"/>
        <w:right w:val="none" w:sz="0" w:space="0" w:color="auto"/>
      </w:divBdr>
      <w:divsChild>
        <w:div w:id="1386030417">
          <w:marLeft w:val="60"/>
          <w:marRight w:val="0"/>
          <w:marTop w:val="0"/>
          <w:marBottom w:val="0"/>
          <w:divBdr>
            <w:top w:val="none" w:sz="0" w:space="0" w:color="auto"/>
            <w:left w:val="none" w:sz="0" w:space="0" w:color="auto"/>
            <w:bottom w:val="none" w:sz="0" w:space="0" w:color="auto"/>
            <w:right w:val="none" w:sz="0" w:space="0" w:color="auto"/>
          </w:divBdr>
          <w:divsChild>
            <w:div w:id="2057461448">
              <w:marLeft w:val="0"/>
              <w:marRight w:val="0"/>
              <w:marTop w:val="0"/>
              <w:marBottom w:val="0"/>
              <w:divBdr>
                <w:top w:val="none" w:sz="0" w:space="0" w:color="auto"/>
                <w:left w:val="none" w:sz="0" w:space="0" w:color="auto"/>
                <w:bottom w:val="none" w:sz="0" w:space="0" w:color="auto"/>
                <w:right w:val="none" w:sz="0" w:space="0" w:color="auto"/>
              </w:divBdr>
              <w:divsChild>
                <w:div w:id="60288206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02575479">
      <w:bodyDiv w:val="1"/>
      <w:marLeft w:val="0"/>
      <w:marRight w:val="0"/>
      <w:marTop w:val="0"/>
      <w:marBottom w:val="0"/>
      <w:divBdr>
        <w:top w:val="none" w:sz="0" w:space="0" w:color="auto"/>
        <w:left w:val="none" w:sz="0" w:space="0" w:color="auto"/>
        <w:bottom w:val="none" w:sz="0" w:space="0" w:color="auto"/>
        <w:right w:val="none" w:sz="0" w:space="0" w:color="auto"/>
      </w:divBdr>
    </w:div>
    <w:div w:id="176970737">
      <w:bodyDiv w:val="1"/>
      <w:marLeft w:val="0"/>
      <w:marRight w:val="0"/>
      <w:marTop w:val="0"/>
      <w:marBottom w:val="0"/>
      <w:divBdr>
        <w:top w:val="none" w:sz="0" w:space="0" w:color="auto"/>
        <w:left w:val="none" w:sz="0" w:space="0" w:color="auto"/>
        <w:bottom w:val="none" w:sz="0" w:space="0" w:color="auto"/>
        <w:right w:val="none" w:sz="0" w:space="0" w:color="auto"/>
      </w:divBdr>
    </w:div>
    <w:div w:id="317653859">
      <w:bodyDiv w:val="1"/>
      <w:marLeft w:val="0"/>
      <w:marRight w:val="0"/>
      <w:marTop w:val="0"/>
      <w:marBottom w:val="0"/>
      <w:divBdr>
        <w:top w:val="none" w:sz="0" w:space="0" w:color="auto"/>
        <w:left w:val="none" w:sz="0" w:space="0" w:color="auto"/>
        <w:bottom w:val="none" w:sz="0" w:space="0" w:color="auto"/>
        <w:right w:val="none" w:sz="0" w:space="0" w:color="auto"/>
      </w:divBdr>
    </w:div>
    <w:div w:id="346716509">
      <w:bodyDiv w:val="1"/>
      <w:marLeft w:val="0"/>
      <w:marRight w:val="0"/>
      <w:marTop w:val="0"/>
      <w:marBottom w:val="0"/>
      <w:divBdr>
        <w:top w:val="none" w:sz="0" w:space="0" w:color="auto"/>
        <w:left w:val="none" w:sz="0" w:space="0" w:color="auto"/>
        <w:bottom w:val="none" w:sz="0" w:space="0" w:color="auto"/>
        <w:right w:val="none" w:sz="0" w:space="0" w:color="auto"/>
      </w:divBdr>
    </w:div>
    <w:div w:id="348140392">
      <w:bodyDiv w:val="1"/>
      <w:marLeft w:val="0"/>
      <w:marRight w:val="0"/>
      <w:marTop w:val="0"/>
      <w:marBottom w:val="0"/>
      <w:divBdr>
        <w:top w:val="none" w:sz="0" w:space="0" w:color="auto"/>
        <w:left w:val="none" w:sz="0" w:space="0" w:color="auto"/>
        <w:bottom w:val="none" w:sz="0" w:space="0" w:color="auto"/>
        <w:right w:val="none" w:sz="0" w:space="0" w:color="auto"/>
      </w:divBdr>
    </w:div>
    <w:div w:id="484319719">
      <w:bodyDiv w:val="1"/>
      <w:marLeft w:val="0"/>
      <w:marRight w:val="0"/>
      <w:marTop w:val="0"/>
      <w:marBottom w:val="0"/>
      <w:divBdr>
        <w:top w:val="none" w:sz="0" w:space="0" w:color="auto"/>
        <w:left w:val="none" w:sz="0" w:space="0" w:color="auto"/>
        <w:bottom w:val="none" w:sz="0" w:space="0" w:color="auto"/>
        <w:right w:val="none" w:sz="0" w:space="0" w:color="auto"/>
      </w:divBdr>
    </w:div>
    <w:div w:id="557013641">
      <w:bodyDiv w:val="1"/>
      <w:marLeft w:val="0"/>
      <w:marRight w:val="0"/>
      <w:marTop w:val="0"/>
      <w:marBottom w:val="0"/>
      <w:divBdr>
        <w:top w:val="none" w:sz="0" w:space="0" w:color="auto"/>
        <w:left w:val="none" w:sz="0" w:space="0" w:color="auto"/>
        <w:bottom w:val="none" w:sz="0" w:space="0" w:color="auto"/>
        <w:right w:val="none" w:sz="0" w:space="0" w:color="auto"/>
      </w:divBdr>
      <w:divsChild>
        <w:div w:id="1065101181">
          <w:marLeft w:val="60"/>
          <w:marRight w:val="0"/>
          <w:marTop w:val="0"/>
          <w:marBottom w:val="0"/>
          <w:divBdr>
            <w:top w:val="none" w:sz="0" w:space="0" w:color="auto"/>
            <w:left w:val="none" w:sz="0" w:space="0" w:color="auto"/>
            <w:bottom w:val="none" w:sz="0" w:space="0" w:color="auto"/>
            <w:right w:val="none" w:sz="0" w:space="0" w:color="auto"/>
          </w:divBdr>
          <w:divsChild>
            <w:div w:id="1000742549">
              <w:marLeft w:val="0"/>
              <w:marRight w:val="0"/>
              <w:marTop w:val="0"/>
              <w:marBottom w:val="0"/>
              <w:divBdr>
                <w:top w:val="none" w:sz="0" w:space="0" w:color="auto"/>
                <w:left w:val="none" w:sz="0" w:space="0" w:color="auto"/>
                <w:bottom w:val="none" w:sz="0" w:space="0" w:color="auto"/>
                <w:right w:val="none" w:sz="0" w:space="0" w:color="auto"/>
              </w:divBdr>
              <w:divsChild>
                <w:div w:id="941644267">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571739713">
      <w:bodyDiv w:val="1"/>
      <w:marLeft w:val="0"/>
      <w:marRight w:val="0"/>
      <w:marTop w:val="0"/>
      <w:marBottom w:val="0"/>
      <w:divBdr>
        <w:top w:val="none" w:sz="0" w:space="0" w:color="auto"/>
        <w:left w:val="none" w:sz="0" w:space="0" w:color="auto"/>
        <w:bottom w:val="none" w:sz="0" w:space="0" w:color="auto"/>
        <w:right w:val="none" w:sz="0" w:space="0" w:color="auto"/>
      </w:divBdr>
      <w:divsChild>
        <w:div w:id="1388720946">
          <w:marLeft w:val="60"/>
          <w:marRight w:val="0"/>
          <w:marTop w:val="0"/>
          <w:marBottom w:val="0"/>
          <w:divBdr>
            <w:top w:val="none" w:sz="0" w:space="0" w:color="auto"/>
            <w:left w:val="none" w:sz="0" w:space="0" w:color="auto"/>
            <w:bottom w:val="none" w:sz="0" w:space="0" w:color="auto"/>
            <w:right w:val="none" w:sz="0" w:space="0" w:color="auto"/>
          </w:divBdr>
          <w:divsChild>
            <w:div w:id="1794521648">
              <w:marLeft w:val="0"/>
              <w:marRight w:val="0"/>
              <w:marTop w:val="0"/>
              <w:marBottom w:val="0"/>
              <w:divBdr>
                <w:top w:val="none" w:sz="0" w:space="0" w:color="auto"/>
                <w:left w:val="none" w:sz="0" w:space="0" w:color="auto"/>
                <w:bottom w:val="none" w:sz="0" w:space="0" w:color="auto"/>
                <w:right w:val="none" w:sz="0" w:space="0" w:color="auto"/>
              </w:divBdr>
              <w:divsChild>
                <w:div w:id="79453937">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578715459">
      <w:bodyDiv w:val="1"/>
      <w:marLeft w:val="0"/>
      <w:marRight w:val="0"/>
      <w:marTop w:val="0"/>
      <w:marBottom w:val="0"/>
      <w:divBdr>
        <w:top w:val="none" w:sz="0" w:space="0" w:color="auto"/>
        <w:left w:val="none" w:sz="0" w:space="0" w:color="auto"/>
        <w:bottom w:val="none" w:sz="0" w:space="0" w:color="auto"/>
        <w:right w:val="none" w:sz="0" w:space="0" w:color="auto"/>
      </w:divBdr>
    </w:div>
    <w:div w:id="594285571">
      <w:bodyDiv w:val="1"/>
      <w:marLeft w:val="0"/>
      <w:marRight w:val="0"/>
      <w:marTop w:val="0"/>
      <w:marBottom w:val="0"/>
      <w:divBdr>
        <w:top w:val="none" w:sz="0" w:space="0" w:color="auto"/>
        <w:left w:val="none" w:sz="0" w:space="0" w:color="auto"/>
        <w:bottom w:val="none" w:sz="0" w:space="0" w:color="auto"/>
        <w:right w:val="none" w:sz="0" w:space="0" w:color="auto"/>
      </w:divBdr>
    </w:div>
    <w:div w:id="600066616">
      <w:bodyDiv w:val="1"/>
      <w:marLeft w:val="0"/>
      <w:marRight w:val="0"/>
      <w:marTop w:val="0"/>
      <w:marBottom w:val="0"/>
      <w:divBdr>
        <w:top w:val="none" w:sz="0" w:space="0" w:color="auto"/>
        <w:left w:val="none" w:sz="0" w:space="0" w:color="auto"/>
        <w:bottom w:val="none" w:sz="0" w:space="0" w:color="auto"/>
        <w:right w:val="none" w:sz="0" w:space="0" w:color="auto"/>
      </w:divBdr>
    </w:div>
    <w:div w:id="717513725">
      <w:bodyDiv w:val="1"/>
      <w:marLeft w:val="0"/>
      <w:marRight w:val="0"/>
      <w:marTop w:val="0"/>
      <w:marBottom w:val="0"/>
      <w:divBdr>
        <w:top w:val="none" w:sz="0" w:space="0" w:color="auto"/>
        <w:left w:val="none" w:sz="0" w:space="0" w:color="auto"/>
        <w:bottom w:val="none" w:sz="0" w:space="0" w:color="auto"/>
        <w:right w:val="none" w:sz="0" w:space="0" w:color="auto"/>
      </w:divBdr>
    </w:div>
    <w:div w:id="721751483">
      <w:bodyDiv w:val="1"/>
      <w:marLeft w:val="0"/>
      <w:marRight w:val="0"/>
      <w:marTop w:val="0"/>
      <w:marBottom w:val="0"/>
      <w:divBdr>
        <w:top w:val="none" w:sz="0" w:space="0" w:color="auto"/>
        <w:left w:val="none" w:sz="0" w:space="0" w:color="auto"/>
        <w:bottom w:val="none" w:sz="0" w:space="0" w:color="auto"/>
        <w:right w:val="none" w:sz="0" w:space="0" w:color="auto"/>
      </w:divBdr>
    </w:div>
    <w:div w:id="727190649">
      <w:bodyDiv w:val="1"/>
      <w:marLeft w:val="0"/>
      <w:marRight w:val="0"/>
      <w:marTop w:val="0"/>
      <w:marBottom w:val="0"/>
      <w:divBdr>
        <w:top w:val="none" w:sz="0" w:space="0" w:color="auto"/>
        <w:left w:val="none" w:sz="0" w:space="0" w:color="auto"/>
        <w:bottom w:val="none" w:sz="0" w:space="0" w:color="auto"/>
        <w:right w:val="none" w:sz="0" w:space="0" w:color="auto"/>
      </w:divBdr>
    </w:div>
    <w:div w:id="927422085">
      <w:bodyDiv w:val="1"/>
      <w:marLeft w:val="0"/>
      <w:marRight w:val="0"/>
      <w:marTop w:val="0"/>
      <w:marBottom w:val="0"/>
      <w:divBdr>
        <w:top w:val="none" w:sz="0" w:space="0" w:color="auto"/>
        <w:left w:val="none" w:sz="0" w:space="0" w:color="auto"/>
        <w:bottom w:val="none" w:sz="0" w:space="0" w:color="auto"/>
        <w:right w:val="none" w:sz="0" w:space="0" w:color="auto"/>
      </w:divBdr>
    </w:div>
    <w:div w:id="933516034">
      <w:bodyDiv w:val="1"/>
      <w:marLeft w:val="0"/>
      <w:marRight w:val="0"/>
      <w:marTop w:val="0"/>
      <w:marBottom w:val="0"/>
      <w:divBdr>
        <w:top w:val="none" w:sz="0" w:space="0" w:color="auto"/>
        <w:left w:val="none" w:sz="0" w:space="0" w:color="auto"/>
        <w:bottom w:val="none" w:sz="0" w:space="0" w:color="auto"/>
        <w:right w:val="none" w:sz="0" w:space="0" w:color="auto"/>
      </w:divBdr>
    </w:div>
    <w:div w:id="1017124908">
      <w:bodyDiv w:val="1"/>
      <w:marLeft w:val="0"/>
      <w:marRight w:val="0"/>
      <w:marTop w:val="0"/>
      <w:marBottom w:val="0"/>
      <w:divBdr>
        <w:top w:val="none" w:sz="0" w:space="0" w:color="auto"/>
        <w:left w:val="none" w:sz="0" w:space="0" w:color="auto"/>
        <w:bottom w:val="none" w:sz="0" w:space="0" w:color="auto"/>
        <w:right w:val="none" w:sz="0" w:space="0" w:color="auto"/>
      </w:divBdr>
    </w:div>
    <w:div w:id="1131707520">
      <w:bodyDiv w:val="1"/>
      <w:marLeft w:val="0"/>
      <w:marRight w:val="0"/>
      <w:marTop w:val="0"/>
      <w:marBottom w:val="0"/>
      <w:divBdr>
        <w:top w:val="none" w:sz="0" w:space="0" w:color="auto"/>
        <w:left w:val="none" w:sz="0" w:space="0" w:color="auto"/>
        <w:bottom w:val="none" w:sz="0" w:space="0" w:color="auto"/>
        <w:right w:val="none" w:sz="0" w:space="0" w:color="auto"/>
      </w:divBdr>
      <w:divsChild>
        <w:div w:id="869755940">
          <w:marLeft w:val="0"/>
          <w:marRight w:val="0"/>
          <w:marTop w:val="0"/>
          <w:marBottom w:val="0"/>
          <w:divBdr>
            <w:top w:val="none" w:sz="0" w:space="0" w:color="auto"/>
            <w:left w:val="none" w:sz="0" w:space="0" w:color="auto"/>
            <w:bottom w:val="none" w:sz="0" w:space="0" w:color="auto"/>
            <w:right w:val="none" w:sz="0" w:space="0" w:color="auto"/>
          </w:divBdr>
        </w:div>
      </w:divsChild>
    </w:div>
    <w:div w:id="1173300792">
      <w:bodyDiv w:val="1"/>
      <w:marLeft w:val="0"/>
      <w:marRight w:val="0"/>
      <w:marTop w:val="0"/>
      <w:marBottom w:val="0"/>
      <w:divBdr>
        <w:top w:val="none" w:sz="0" w:space="0" w:color="auto"/>
        <w:left w:val="none" w:sz="0" w:space="0" w:color="auto"/>
        <w:bottom w:val="none" w:sz="0" w:space="0" w:color="auto"/>
        <w:right w:val="none" w:sz="0" w:space="0" w:color="auto"/>
      </w:divBdr>
    </w:div>
    <w:div w:id="1265575051">
      <w:bodyDiv w:val="1"/>
      <w:marLeft w:val="0"/>
      <w:marRight w:val="0"/>
      <w:marTop w:val="0"/>
      <w:marBottom w:val="0"/>
      <w:divBdr>
        <w:top w:val="none" w:sz="0" w:space="0" w:color="auto"/>
        <w:left w:val="none" w:sz="0" w:space="0" w:color="auto"/>
        <w:bottom w:val="none" w:sz="0" w:space="0" w:color="auto"/>
        <w:right w:val="none" w:sz="0" w:space="0" w:color="auto"/>
      </w:divBdr>
      <w:divsChild>
        <w:div w:id="1650867360">
          <w:marLeft w:val="60"/>
          <w:marRight w:val="0"/>
          <w:marTop w:val="0"/>
          <w:marBottom w:val="0"/>
          <w:divBdr>
            <w:top w:val="none" w:sz="0" w:space="0" w:color="auto"/>
            <w:left w:val="none" w:sz="0" w:space="0" w:color="auto"/>
            <w:bottom w:val="none" w:sz="0" w:space="0" w:color="auto"/>
            <w:right w:val="none" w:sz="0" w:space="0" w:color="auto"/>
          </w:divBdr>
          <w:divsChild>
            <w:div w:id="1800301541">
              <w:marLeft w:val="0"/>
              <w:marRight w:val="0"/>
              <w:marTop w:val="0"/>
              <w:marBottom w:val="0"/>
              <w:divBdr>
                <w:top w:val="none" w:sz="0" w:space="0" w:color="auto"/>
                <w:left w:val="none" w:sz="0" w:space="0" w:color="auto"/>
                <w:bottom w:val="none" w:sz="0" w:space="0" w:color="auto"/>
                <w:right w:val="none" w:sz="0" w:space="0" w:color="auto"/>
              </w:divBdr>
              <w:divsChild>
                <w:div w:id="1431269800">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474518641">
      <w:bodyDiv w:val="1"/>
      <w:marLeft w:val="0"/>
      <w:marRight w:val="0"/>
      <w:marTop w:val="0"/>
      <w:marBottom w:val="0"/>
      <w:divBdr>
        <w:top w:val="none" w:sz="0" w:space="0" w:color="auto"/>
        <w:left w:val="none" w:sz="0" w:space="0" w:color="auto"/>
        <w:bottom w:val="none" w:sz="0" w:space="0" w:color="auto"/>
        <w:right w:val="none" w:sz="0" w:space="0" w:color="auto"/>
      </w:divBdr>
      <w:divsChild>
        <w:div w:id="1707488226">
          <w:marLeft w:val="60"/>
          <w:marRight w:val="0"/>
          <w:marTop w:val="0"/>
          <w:marBottom w:val="0"/>
          <w:divBdr>
            <w:top w:val="none" w:sz="0" w:space="0" w:color="auto"/>
            <w:left w:val="none" w:sz="0" w:space="0" w:color="auto"/>
            <w:bottom w:val="none" w:sz="0" w:space="0" w:color="auto"/>
            <w:right w:val="none" w:sz="0" w:space="0" w:color="auto"/>
          </w:divBdr>
          <w:divsChild>
            <w:div w:id="1652520227">
              <w:marLeft w:val="0"/>
              <w:marRight w:val="0"/>
              <w:marTop w:val="0"/>
              <w:marBottom w:val="0"/>
              <w:divBdr>
                <w:top w:val="none" w:sz="0" w:space="0" w:color="auto"/>
                <w:left w:val="none" w:sz="0" w:space="0" w:color="auto"/>
                <w:bottom w:val="none" w:sz="0" w:space="0" w:color="auto"/>
                <w:right w:val="none" w:sz="0" w:space="0" w:color="auto"/>
              </w:divBdr>
              <w:divsChild>
                <w:div w:id="1921792787">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832401238">
      <w:bodyDiv w:val="1"/>
      <w:marLeft w:val="0"/>
      <w:marRight w:val="0"/>
      <w:marTop w:val="0"/>
      <w:marBottom w:val="0"/>
      <w:divBdr>
        <w:top w:val="none" w:sz="0" w:space="0" w:color="auto"/>
        <w:left w:val="none" w:sz="0" w:space="0" w:color="auto"/>
        <w:bottom w:val="none" w:sz="0" w:space="0" w:color="auto"/>
        <w:right w:val="none" w:sz="0" w:space="0" w:color="auto"/>
      </w:divBdr>
    </w:div>
    <w:div w:id="1851413158">
      <w:bodyDiv w:val="1"/>
      <w:marLeft w:val="0"/>
      <w:marRight w:val="0"/>
      <w:marTop w:val="0"/>
      <w:marBottom w:val="0"/>
      <w:divBdr>
        <w:top w:val="none" w:sz="0" w:space="0" w:color="auto"/>
        <w:left w:val="none" w:sz="0" w:space="0" w:color="auto"/>
        <w:bottom w:val="none" w:sz="0" w:space="0" w:color="auto"/>
        <w:right w:val="none" w:sz="0" w:space="0" w:color="auto"/>
      </w:divBdr>
    </w:div>
    <w:div w:id="1853911389">
      <w:bodyDiv w:val="1"/>
      <w:marLeft w:val="0"/>
      <w:marRight w:val="0"/>
      <w:marTop w:val="0"/>
      <w:marBottom w:val="0"/>
      <w:divBdr>
        <w:top w:val="none" w:sz="0" w:space="0" w:color="auto"/>
        <w:left w:val="none" w:sz="0" w:space="0" w:color="auto"/>
        <w:bottom w:val="none" w:sz="0" w:space="0" w:color="auto"/>
        <w:right w:val="none" w:sz="0" w:space="0" w:color="auto"/>
      </w:divBdr>
    </w:div>
    <w:div w:id="1908150239">
      <w:bodyDiv w:val="1"/>
      <w:marLeft w:val="0"/>
      <w:marRight w:val="0"/>
      <w:marTop w:val="0"/>
      <w:marBottom w:val="0"/>
      <w:divBdr>
        <w:top w:val="none" w:sz="0" w:space="0" w:color="auto"/>
        <w:left w:val="none" w:sz="0" w:space="0" w:color="auto"/>
        <w:bottom w:val="none" w:sz="0" w:space="0" w:color="auto"/>
        <w:right w:val="none" w:sz="0" w:space="0" w:color="auto"/>
      </w:divBdr>
    </w:div>
    <w:div w:id="1917392938">
      <w:bodyDiv w:val="1"/>
      <w:marLeft w:val="0"/>
      <w:marRight w:val="0"/>
      <w:marTop w:val="0"/>
      <w:marBottom w:val="0"/>
      <w:divBdr>
        <w:top w:val="none" w:sz="0" w:space="0" w:color="auto"/>
        <w:left w:val="none" w:sz="0" w:space="0" w:color="auto"/>
        <w:bottom w:val="none" w:sz="0" w:space="0" w:color="auto"/>
        <w:right w:val="none" w:sz="0" w:space="0" w:color="auto"/>
      </w:divBdr>
      <w:divsChild>
        <w:div w:id="217516296">
          <w:marLeft w:val="0"/>
          <w:marRight w:val="0"/>
          <w:marTop w:val="0"/>
          <w:marBottom w:val="0"/>
          <w:divBdr>
            <w:top w:val="none" w:sz="0" w:space="0" w:color="auto"/>
            <w:left w:val="none" w:sz="0" w:space="0" w:color="auto"/>
            <w:bottom w:val="none" w:sz="0" w:space="0" w:color="auto"/>
            <w:right w:val="none" w:sz="0" w:space="0" w:color="auto"/>
          </w:divBdr>
        </w:div>
      </w:divsChild>
    </w:div>
    <w:div w:id="1974092224">
      <w:bodyDiv w:val="1"/>
      <w:marLeft w:val="0"/>
      <w:marRight w:val="0"/>
      <w:marTop w:val="0"/>
      <w:marBottom w:val="0"/>
      <w:divBdr>
        <w:top w:val="none" w:sz="0" w:space="0" w:color="auto"/>
        <w:left w:val="none" w:sz="0" w:space="0" w:color="auto"/>
        <w:bottom w:val="none" w:sz="0" w:space="0" w:color="auto"/>
        <w:right w:val="none" w:sz="0" w:space="0" w:color="auto"/>
      </w:divBdr>
    </w:div>
    <w:div w:id="2093313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yperlink" Target="https://doi.org/10.1504/IJIMA.2021.114336" TargetMode="External"/><Relationship Id="rId39" Type="http://schemas.openxmlformats.org/officeDocument/2006/relationships/footer" Target="footer5.xml"/><Relationship Id="rId21" Type="http://schemas.openxmlformats.org/officeDocument/2006/relationships/image" Target="media/image7.png"/><Relationship Id="rId34" Type="http://schemas.openxmlformats.org/officeDocument/2006/relationships/hyperlink" Target="https://doi.org/10.54254/2754-1169/105/2024194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hyperlink" Target="https://doi.org/10.1007/978-3-031-56015-6_29"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1109/ISEC64801.2025.11147378" TargetMode="External"/><Relationship Id="rId32" Type="http://schemas.openxmlformats.org/officeDocument/2006/relationships/hyperlink" Target="https://doi.org/10.36713/epra14005" TargetMode="External"/><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hyperlink" Target="https://doi.org/10.2991/assehr.k.211220.383" TargetMode="External"/><Relationship Id="rId36" Type="http://schemas.openxmlformats.org/officeDocument/2006/relationships/header" Target="header4.xml"/><Relationship Id="rId10" Type="http://schemas.openxmlformats.org/officeDocument/2006/relationships/hyperlink" Target="https://orcid.org/0000-0003-2347-9512" TargetMode="External"/><Relationship Id="rId19" Type="http://schemas.openxmlformats.org/officeDocument/2006/relationships/footer" Target="footer3.xml"/><Relationship Id="rId31" Type="http://schemas.openxmlformats.org/officeDocument/2006/relationships/hyperlink" Target="https://doi.org/10.33096/jmb.v9i2.459"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hyperlink" Target="https://doi.org/10.1177/09702385241289368" TargetMode="External"/><Relationship Id="rId30" Type="http://schemas.openxmlformats.org/officeDocument/2006/relationships/hyperlink" Target="https://doi.org/10.54443/injoss.v2i3.90" TargetMode="External"/><Relationship Id="rId35" Type="http://schemas.openxmlformats.org/officeDocument/2006/relationships/hyperlink" Target="https://doi.org/10.11594/ijmaber.05.07.02" TargetMode="External"/><Relationship Id="rId8" Type="http://schemas.openxmlformats.org/officeDocument/2006/relationships/hyperlink" Target="https://orcid.org/0009-0007-4967-3432" TargetMode="External"/><Relationship Id="rId3" Type="http://schemas.openxmlformats.org/officeDocument/2006/relationships/styles" Target="styles.xml"/><Relationship Id="rId12" Type="http://schemas.openxmlformats.org/officeDocument/2006/relationships/hyperlink" Target="https://crossmark.crossref.org/dialog/?doi=10.29121/ijetmr.v13.i4.2026.1763&amp;domain=pdf&amp;date_stamp=2026-04-20" TargetMode="External"/><Relationship Id="rId17" Type="http://schemas.openxmlformats.org/officeDocument/2006/relationships/footer" Target="footer2.xml"/><Relationship Id="rId25" Type="http://schemas.openxmlformats.org/officeDocument/2006/relationships/hyperlink" Target="https://doi.org/10.1108/JRIM-05-2020-0113" TargetMode="External"/><Relationship Id="rId33" Type="http://schemas.openxmlformats.org/officeDocument/2006/relationships/hyperlink" Target="https://doi.org/10.4018/979-8-3693-7773-4.ch001" TargetMode="External"/><Relationship Id="rId38"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hyperlink" Target="https://www.granthaalayahpublication.org/journals/index.php/Granthaalayah/"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granthaalayahpublication.org/journals/index.php/Granthaalayah/"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dx.doi.org/10.29121/ijetmr.v13.i4.2026.1763" TargetMode="External"/><Relationship Id="rId2" Type="http://schemas.openxmlformats.org/officeDocument/2006/relationships/hyperlink" Target="mailto:drnamrata0751@gmail.com" TargetMode="External"/><Relationship Id="rId1" Type="http://schemas.openxmlformats.org/officeDocument/2006/relationships/hyperlink" Target="mailto:my23569@gmail.com" TargetMode="External"/><Relationship Id="rId4" Type="http://schemas.openxmlformats.org/officeDocument/2006/relationships/hyperlink" Target="https://creativecommons.org/licenses/by/4.0/"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www.granthaalayahpublication.org/ijetmr-ojms/index.php/ijetmr"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www.granthaalayahpublication.org/ijetmr-ojms/index.php/ijetmr"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www.ijetmr.com" TargetMode="External"/><Relationship Id="rId2" Type="http://schemas.openxmlformats.org/officeDocument/2006/relationships/image" Target="media/image4.png"/><Relationship Id="rId1" Type="http://schemas.openxmlformats.org/officeDocument/2006/relationships/hyperlink" Target="https://granthaalayahpublication.org/" TargetMode="External"/><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Gre07</b:Tag>
    <b:SourceType>Report</b:SourceType>
    <b:Guid>{BEE7FB25-3FF1-43B2-9632-51DC88C288B6}</b:Guid>
    <b:Title>Understanding neurology: A problem-oriented approach. CRC Press.</b:Title>
    <b:Year>2007</b:Year>
    <b:Author>
      <b:Author>
        <b:Corporate>Greene, J., Bone, I.</b:Corporate>
      </b:Author>
    </b:Author>
    <b:RefOrder>1</b:RefOrder>
  </b:Source>
</b:Sources>
</file>

<file path=customXml/itemProps1.xml><?xml version="1.0" encoding="utf-8"?>
<ds:datastoreItem xmlns:ds="http://schemas.openxmlformats.org/officeDocument/2006/customXml" ds:itemID="{27164E34-4433-4075-B21B-BBDF6103E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662</TotalTime>
  <Pages>10</Pages>
  <Words>5135</Words>
  <Characters>29275</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Impact of Influencer Marketing on Consumer Engagement and Brand Perception</vt:lpstr>
    </vt:vector>
  </TitlesOfParts>
  <Company>Granthaalayah Publications and Printers</Company>
  <LinksUpToDate>false</LinksUpToDate>
  <CharactersWithSpaces>34342</CharactersWithSpaces>
  <SharedDoc>false</SharedDoc>
  <HLinks>
    <vt:vector size="72" baseType="variant">
      <vt:variant>
        <vt:i4>2949152</vt:i4>
      </vt:variant>
      <vt:variant>
        <vt:i4>5</vt:i4>
      </vt:variant>
      <vt:variant>
        <vt:i4>0</vt:i4>
      </vt:variant>
      <vt:variant>
        <vt:i4>5</vt:i4>
      </vt:variant>
      <vt:variant>
        <vt:lpwstr>https://dx.doi.org/10.29121/shodhkosh.v3.i1.2022.61</vt:lpwstr>
      </vt:variant>
      <vt:variant>
        <vt:lpwstr/>
      </vt:variant>
      <vt:variant>
        <vt:i4>2949152</vt:i4>
      </vt:variant>
      <vt:variant>
        <vt:i4>3</vt:i4>
      </vt:variant>
      <vt:variant>
        <vt:i4>0</vt:i4>
      </vt:variant>
      <vt:variant>
        <vt:i4>5</vt:i4>
      </vt:variant>
      <vt:variant>
        <vt:lpwstr>https://dx.doi.org/10.29121/shodhkosh.v3.i1.2022.69</vt:lpwstr>
      </vt:variant>
      <vt:variant>
        <vt:lpwstr/>
      </vt:variant>
      <vt:variant>
        <vt:i4>262177</vt:i4>
      </vt:variant>
      <vt:variant>
        <vt:i4>0</vt:i4>
      </vt:variant>
      <vt:variant>
        <vt:i4>0</vt:i4>
      </vt:variant>
      <vt:variant>
        <vt:i4>5</vt:i4>
      </vt:variant>
      <vt:variant>
        <vt:lpwstr>mailto:a.belal@seu.edu.sa</vt:lpwstr>
      </vt:variant>
      <vt:variant>
        <vt:lpwstr/>
      </vt:variant>
      <vt:variant>
        <vt:i4>5570638</vt:i4>
      </vt:variant>
      <vt:variant>
        <vt:i4>36</vt:i4>
      </vt:variant>
      <vt:variant>
        <vt:i4>0</vt:i4>
      </vt:variant>
      <vt:variant>
        <vt:i4>5</vt:i4>
      </vt:variant>
      <vt:variant>
        <vt:lpwstr>https://www.granthaalayahpublication.org/Arts-Journal/index.php/ShodhKosh</vt:lpwstr>
      </vt:variant>
      <vt:variant>
        <vt:lpwstr/>
      </vt:variant>
      <vt:variant>
        <vt:i4>5570638</vt:i4>
      </vt:variant>
      <vt:variant>
        <vt:i4>30</vt:i4>
      </vt:variant>
      <vt:variant>
        <vt:i4>0</vt:i4>
      </vt:variant>
      <vt:variant>
        <vt:i4>5</vt:i4>
      </vt:variant>
      <vt:variant>
        <vt:lpwstr>https://www.granthaalayahpublication.org/Arts-Journal/index.php/ShodhKosh</vt:lpwstr>
      </vt:variant>
      <vt:variant>
        <vt:lpwstr/>
      </vt:variant>
      <vt:variant>
        <vt:i4>2949152</vt:i4>
      </vt:variant>
      <vt:variant>
        <vt:i4>24</vt:i4>
      </vt:variant>
      <vt:variant>
        <vt:i4>0</vt:i4>
      </vt:variant>
      <vt:variant>
        <vt:i4>5</vt:i4>
      </vt:variant>
      <vt:variant>
        <vt:lpwstr>https://dx.doi.org/10.29121/shodhkosh.v3.i1.2022.61</vt:lpwstr>
      </vt:variant>
      <vt:variant>
        <vt:lpwstr/>
      </vt:variant>
      <vt:variant>
        <vt:i4>6815869</vt:i4>
      </vt:variant>
      <vt:variant>
        <vt:i4>21</vt:i4>
      </vt:variant>
      <vt:variant>
        <vt:i4>0</vt:i4>
      </vt:variant>
      <vt:variant>
        <vt:i4>5</vt:i4>
      </vt:variant>
      <vt:variant>
        <vt:lpwstr>https://dx.doi.org/10.29121/granthaalayah.v10.i3.2022.4503</vt:lpwstr>
      </vt:variant>
      <vt:variant>
        <vt:lpwstr/>
      </vt:variant>
      <vt:variant>
        <vt:i4>2818107</vt:i4>
      </vt:variant>
      <vt:variant>
        <vt:i4>18</vt:i4>
      </vt:variant>
      <vt:variant>
        <vt:i4>0</vt:i4>
      </vt:variant>
      <vt:variant>
        <vt:i4>5</vt:i4>
      </vt:variant>
      <vt:variant>
        <vt:lpwstr>https://doi.org/10.29121/granthaalayah.v9.i6.2021.3923</vt:lpwstr>
      </vt:variant>
      <vt:variant>
        <vt:lpwstr/>
      </vt:variant>
      <vt:variant>
        <vt:i4>5570638</vt:i4>
      </vt:variant>
      <vt:variant>
        <vt:i4>15</vt:i4>
      </vt:variant>
      <vt:variant>
        <vt:i4>0</vt:i4>
      </vt:variant>
      <vt:variant>
        <vt:i4>5</vt:i4>
      </vt:variant>
      <vt:variant>
        <vt:lpwstr>https://www.granthaalayahpublication.org/Arts-Journal/index.php/ShodhKosh</vt:lpwstr>
      </vt:variant>
      <vt:variant>
        <vt:lpwstr/>
      </vt:variant>
      <vt:variant>
        <vt:i4>5570638</vt:i4>
      </vt:variant>
      <vt:variant>
        <vt:i4>12</vt:i4>
      </vt:variant>
      <vt:variant>
        <vt:i4>0</vt:i4>
      </vt:variant>
      <vt:variant>
        <vt:i4>5</vt:i4>
      </vt:variant>
      <vt:variant>
        <vt:lpwstr>https://www.granthaalayahpublication.org/Arts-Journal/index.php/ShodhKosh</vt:lpwstr>
      </vt:variant>
      <vt:variant>
        <vt:lpwstr/>
      </vt:variant>
      <vt:variant>
        <vt:i4>2228264</vt:i4>
      </vt:variant>
      <vt:variant>
        <vt:i4>6</vt:i4>
      </vt:variant>
      <vt:variant>
        <vt:i4>0</vt:i4>
      </vt:variant>
      <vt:variant>
        <vt:i4>5</vt:i4>
      </vt:variant>
      <vt:variant>
        <vt:lpwstr>https://www.granthaalayahpublication.org/journals/index.php/Granthaalayah/</vt:lpwstr>
      </vt:variant>
      <vt:variant>
        <vt:lpwstr/>
      </vt:variant>
      <vt:variant>
        <vt:i4>2228264</vt:i4>
      </vt:variant>
      <vt:variant>
        <vt:i4>0</vt:i4>
      </vt:variant>
      <vt:variant>
        <vt:i4>0</vt:i4>
      </vt:variant>
      <vt:variant>
        <vt:i4>5</vt:i4>
      </vt:variant>
      <vt:variant>
        <vt:lpwstr>https://www.granthaalayahpublication.org/journals/index.php/Granthaalayah/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 of Influencer Marketing on Consumer Engagement and Brand Perception</dc:title>
  <dc:subject/>
  <dc:creator>Muskan Yadav, Dr. Namrata Gupta</dc:creator>
  <cp:keywords> Influencer Marketing, Consumer Engagement, Brand Perception, Influencer Credibility, Social Media Strategy, Brand Trust, Digital Marketing</cp:keywords>
  <dc:description/>
  <cp:lastModifiedBy>Granthaalayah Editor</cp:lastModifiedBy>
  <cp:revision>581</cp:revision>
  <dcterms:created xsi:type="dcterms:W3CDTF">2022-03-24T06:57:00Z</dcterms:created>
  <dcterms:modified xsi:type="dcterms:W3CDTF">2026-05-25T06:23:00Z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er">
    <vt:lpwstr>Granthaalayah Publications and Printers</vt:lpwstr>
  </property>
</Properties>
</file>